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bookmarkStart w:id="0" w:name="_Toc390335362"/>
      <w:bookmarkStart w:id="1" w:name="_Toc390418121"/>
      <w:bookmarkStart w:id="2" w:name="_Toc97543357"/>
      <w:bookmarkStart w:id="3" w:name="_Toc97557023"/>
      <w:bookmarkStart w:id="4" w:name="_Toc157306462"/>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612C6D" w:rsidRPr="00612C6D" w:rsidRDefault="00612C6D" w:rsidP="00612C6D">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r w:rsidRPr="00612C6D">
        <w:rPr>
          <w:rFonts w:ascii="Times New Roman" w:eastAsia="Calibri" w:hAnsi="Times New Roman" w:cs="Times New Roman"/>
          <w:b/>
          <w:caps/>
          <w:spacing w:val="45"/>
          <w:sz w:val="32"/>
          <w:szCs w:val="36"/>
        </w:rPr>
        <w:t>Avis d</w:t>
      </w:r>
      <w:r w:rsidRPr="00612C6D">
        <w:rPr>
          <w:rFonts w:ascii="Times New Roman" w:eastAsia="Calibri" w:hAnsi="Times New Roman" w:cs="Times New Roman"/>
          <w:b/>
          <w:caps/>
          <w:spacing w:val="39"/>
          <w:sz w:val="32"/>
          <w:szCs w:val="36"/>
        </w:rPr>
        <w:t>'</w:t>
      </w:r>
      <w:r w:rsidRPr="00612C6D">
        <w:rPr>
          <w:rFonts w:ascii="Times New Roman" w:eastAsia="Calibri" w:hAnsi="Times New Roman" w:cs="Times New Roman"/>
          <w:b/>
          <w:caps/>
          <w:spacing w:val="45"/>
          <w:sz w:val="32"/>
          <w:szCs w:val="36"/>
        </w:rPr>
        <w:t>Appel d</w:t>
      </w:r>
      <w:r w:rsidRPr="00612C6D">
        <w:rPr>
          <w:rFonts w:ascii="Times New Roman" w:eastAsia="Calibri" w:hAnsi="Times New Roman" w:cs="Times New Roman"/>
          <w:b/>
          <w:caps/>
          <w:spacing w:val="39"/>
          <w:sz w:val="32"/>
          <w:szCs w:val="36"/>
        </w:rPr>
        <w:t>'Off</w:t>
      </w:r>
      <w:r w:rsidRPr="00612C6D">
        <w:rPr>
          <w:rFonts w:ascii="Times New Roman" w:eastAsia="Calibri" w:hAnsi="Times New Roman" w:cs="Times New Roman"/>
          <w:b/>
          <w:caps/>
          <w:spacing w:val="45"/>
          <w:sz w:val="32"/>
          <w:szCs w:val="36"/>
        </w:rPr>
        <w:t>res (AA</w:t>
      </w:r>
      <w:r w:rsidRPr="00612C6D">
        <w:rPr>
          <w:rFonts w:ascii="Times New Roman" w:eastAsia="Calibri" w:hAnsi="Times New Roman" w:cs="Times New Roman"/>
          <w:b/>
          <w:caps/>
          <w:spacing w:val="39"/>
          <w:sz w:val="32"/>
          <w:szCs w:val="36"/>
        </w:rPr>
        <w:t>O)</w:t>
      </w:r>
      <w:bookmarkEnd w:id="0"/>
      <w:bookmarkEnd w:id="1"/>
      <w:bookmarkEnd w:id="2"/>
      <w:bookmarkEnd w:id="3"/>
      <w:bookmarkEnd w:id="4"/>
    </w:p>
    <w:p w:rsidR="00612C6D" w:rsidRPr="00612C6D" w:rsidRDefault="00612C6D" w:rsidP="00612C6D">
      <w:pPr>
        <w:widowControl w:val="0"/>
        <w:suppressAutoHyphens/>
        <w:autoSpaceDE w:val="0"/>
        <w:autoSpaceDN w:val="0"/>
        <w:spacing w:after="120" w:line="360" w:lineRule="auto"/>
        <w:jc w:val="both"/>
        <w:textAlignment w:val="baseline"/>
        <w:rPr>
          <w:rFonts w:ascii="Times New Roman" w:eastAsia="Times New Roman" w:hAnsi="Times New Roman" w:cs="Times New Roman"/>
          <w:sz w:val="24"/>
          <w:szCs w:val="24"/>
          <w:lang w:val="en-US" w:eastAsia="fr-FR"/>
        </w:rPr>
      </w:pPr>
    </w:p>
    <w:p w:rsidR="00612C6D" w:rsidRPr="00612C6D" w:rsidRDefault="00612C6D" w:rsidP="00612C6D">
      <w:pPr>
        <w:widowControl w:val="0"/>
        <w:suppressAutoHyphens/>
        <w:autoSpaceDE w:val="0"/>
        <w:autoSpaceDN w:val="0"/>
        <w:spacing w:after="120" w:line="360" w:lineRule="auto"/>
        <w:jc w:val="both"/>
        <w:textAlignment w:val="baseline"/>
        <w:rPr>
          <w:rFonts w:ascii="Times New Roman" w:eastAsia="Times New Roman" w:hAnsi="Times New Roman" w:cs="Times New Roman"/>
          <w:sz w:val="24"/>
          <w:szCs w:val="24"/>
          <w:lang w:val="en-US" w:eastAsia="fr-FR"/>
        </w:rPr>
      </w:pPr>
    </w:p>
    <w:p w:rsidR="00612C6D" w:rsidRPr="00612C6D" w:rsidRDefault="00612C6D" w:rsidP="00612C6D">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612C6D" w:rsidRPr="00612C6D" w:rsidRDefault="00612C6D" w:rsidP="00612C6D">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612C6D" w:rsidRPr="00612C6D" w:rsidRDefault="00612C6D" w:rsidP="00612C6D">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612C6D" w:rsidRPr="00612C6D" w:rsidRDefault="00612C6D" w:rsidP="00612C6D">
      <w:pPr>
        <w:spacing w:after="0" w:line="360" w:lineRule="auto"/>
        <w:rPr>
          <w:rFonts w:ascii="Times New Roman" w:eastAsia="Times New Roman" w:hAnsi="Times New Roman" w:cs="Times New Roman"/>
          <w:sz w:val="24"/>
          <w:szCs w:val="24"/>
          <w:lang w:val="en-US" w:eastAsia="fr-FR"/>
        </w:rPr>
      </w:pPr>
      <w:r w:rsidRPr="00612C6D">
        <w:rPr>
          <w:rFonts w:ascii="Times New Roman" w:eastAsia="Times New Roman" w:hAnsi="Times New Roman" w:cs="Times New Roman"/>
          <w:sz w:val="24"/>
          <w:szCs w:val="24"/>
          <w:lang w:val="en-US" w:eastAsia="fr-FR"/>
        </w:rPr>
        <w:br w:type="page"/>
      </w: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2C6D" w:rsidRPr="00612C6D" w:rsidTr="00AC13E0">
        <w:trPr>
          <w:trHeight w:val="2757"/>
        </w:trPr>
        <w:tc>
          <w:tcPr>
            <w:tcW w:w="4644" w:type="dxa"/>
            <w:vAlign w:val="center"/>
          </w:tcPr>
          <w:p w:rsidR="00612C6D" w:rsidRPr="00612C6D" w:rsidRDefault="00612C6D" w:rsidP="00612C6D">
            <w:pPr>
              <w:ind w:firstLine="142"/>
              <w:jc w:val="center"/>
              <w:rPr>
                <w:rFonts w:ascii="Times New Roman" w:hAnsi="Times New Roman" w:cs="Times New Roman"/>
                <w:b/>
                <w:sz w:val="14"/>
                <w:szCs w:val="14"/>
              </w:rPr>
            </w:pPr>
            <w:bookmarkStart w:id="5" w:name="_Hlk159239519"/>
            <w:r w:rsidRPr="00612C6D">
              <w:rPr>
                <w:rFonts w:ascii="Times New Roman" w:hAnsi="Times New Roman" w:cs="Times New Roman"/>
                <w:b/>
                <w:sz w:val="14"/>
                <w:szCs w:val="14"/>
              </w:rPr>
              <w:lastRenderedPageBreak/>
              <w:t>REPUBLIQUE DU CAMEROUN</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Paix –Travail – Patrie</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REGION DU SUD</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DEPARTEMENT DE LA VALLEE DU NTEM</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COMMUNE DE M’AN</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SECRETARIAT GENERAL</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 xml:space="preserve">COMMISSION INTERNE DE PASSATION DES MARCHES </w:t>
            </w:r>
          </w:p>
          <w:p w:rsidR="00612C6D" w:rsidRPr="00612C6D" w:rsidRDefault="00612C6D" w:rsidP="00612C6D">
            <w:pPr>
              <w:ind w:firstLine="142"/>
              <w:jc w:val="center"/>
              <w:rPr>
                <w:rFonts w:ascii="Times New Roman" w:hAnsi="Times New Roman" w:cs="Times New Roman"/>
                <w:b/>
                <w:sz w:val="14"/>
                <w:szCs w:val="14"/>
              </w:rPr>
            </w:pPr>
            <w:r w:rsidRPr="00612C6D">
              <w:rPr>
                <w:rFonts w:ascii="Times New Roman" w:hAnsi="Times New Roman" w:cs="Times New Roman"/>
                <w:b/>
                <w:sz w:val="14"/>
                <w:szCs w:val="14"/>
              </w:rPr>
              <w:t>********</w:t>
            </w:r>
          </w:p>
        </w:tc>
        <w:tc>
          <w:tcPr>
            <w:tcW w:w="1649" w:type="dxa"/>
            <w:vAlign w:val="center"/>
          </w:tcPr>
          <w:p w:rsidR="00612C6D" w:rsidRPr="00612C6D" w:rsidRDefault="00612C6D" w:rsidP="00612C6D">
            <w:pPr>
              <w:spacing w:line="276" w:lineRule="auto"/>
              <w:ind w:firstLine="709"/>
              <w:jc w:val="center"/>
              <w:rPr>
                <w:rFonts w:ascii="Times New Roman" w:hAnsi="Times New Roman" w:cs="Times New Roman"/>
                <w:b/>
                <w:sz w:val="14"/>
                <w:szCs w:val="14"/>
              </w:rPr>
            </w:pPr>
            <w:r w:rsidRPr="00612C6D">
              <w:rPr>
                <w:noProof/>
                <w:sz w:val="14"/>
                <w:szCs w:val="14"/>
              </w:rPr>
              <mc:AlternateContent>
                <mc:Choice Requires="wps">
                  <w:drawing>
                    <wp:anchor distT="36576" distB="36576" distL="36576" distR="36576" simplePos="0" relativeHeight="251659264" behindDoc="0" locked="0" layoutInCell="1" allowOverlap="1" wp14:anchorId="7F50E513" wp14:editId="5D70FFC3">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69655" id="Ellipse 27"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REPUBLIC OF CAMEROON</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Peace – Work – Fatherland</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SOUTH REGION</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NTEM VALLEY DIVISION</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MA’AN COUNCIL</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GENERAL SECRETARIAT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w:t>
            </w:r>
          </w:p>
          <w:p w:rsidR="00612C6D" w:rsidRPr="00612C6D" w:rsidRDefault="00612C6D" w:rsidP="00612C6D">
            <w:pPr>
              <w:ind w:firstLine="709"/>
              <w:jc w:val="center"/>
              <w:rPr>
                <w:rFonts w:ascii="Times New Roman" w:hAnsi="Times New Roman" w:cs="Times New Roman"/>
                <w:b/>
                <w:sz w:val="14"/>
                <w:szCs w:val="14"/>
                <w:lang w:val="en-GB"/>
              </w:rPr>
            </w:pPr>
            <w:r w:rsidRPr="00612C6D">
              <w:rPr>
                <w:rFonts w:ascii="Times New Roman" w:hAnsi="Times New Roman" w:cs="Times New Roman"/>
                <w:b/>
                <w:sz w:val="14"/>
                <w:szCs w:val="14"/>
                <w:lang w:val="en-GB"/>
              </w:rPr>
              <w:t>INTERNAL TENDERS BOARDS COMMISSION</w:t>
            </w:r>
          </w:p>
          <w:p w:rsidR="00612C6D" w:rsidRPr="00612C6D" w:rsidRDefault="00612C6D" w:rsidP="00612C6D">
            <w:pPr>
              <w:ind w:firstLine="709"/>
              <w:jc w:val="center"/>
              <w:rPr>
                <w:rFonts w:ascii="Times New Roman" w:hAnsi="Times New Roman" w:cs="Times New Roman"/>
                <w:b/>
                <w:sz w:val="14"/>
                <w:szCs w:val="14"/>
              </w:rPr>
            </w:pPr>
            <w:r w:rsidRPr="00612C6D">
              <w:rPr>
                <w:rFonts w:ascii="Times New Roman" w:hAnsi="Times New Roman" w:cs="Times New Roman"/>
                <w:b/>
                <w:sz w:val="14"/>
                <w:szCs w:val="14"/>
              </w:rPr>
              <w:t>********</w:t>
            </w:r>
          </w:p>
        </w:tc>
      </w:tr>
    </w:tbl>
    <w:p w:rsidR="00612C6D" w:rsidRPr="00612C6D" w:rsidRDefault="00612C6D" w:rsidP="00612C6D">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lang w:eastAsia="fr-FR"/>
        </w:rPr>
      </w:pPr>
    </w:p>
    <w:p w:rsidR="00612C6D" w:rsidRPr="00612C6D" w:rsidRDefault="00612C6D" w:rsidP="00612C6D">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lang w:eastAsia="fr-FR"/>
        </w:rPr>
      </w:pPr>
      <w:r w:rsidRPr="00612C6D">
        <w:rPr>
          <w:rFonts w:ascii="Times New Roman" w:eastAsia="Times New Roman" w:hAnsi="Times New Roman" w:cs="Times New Roman"/>
          <w:b/>
          <w:bCs/>
          <w:caps/>
          <w:spacing w:val="36"/>
          <w:w w:val="80"/>
          <w:position w:val="-1"/>
          <w:lang w:eastAsia="fr-FR"/>
        </w:rPr>
        <w:t>Avis d’Appel d’Offres</w:t>
      </w:r>
    </w:p>
    <w:bookmarkEnd w:id="5"/>
    <w:p w:rsidR="00612C6D" w:rsidRPr="00612C6D" w:rsidRDefault="00612C6D" w:rsidP="00612C6D">
      <w:pPr>
        <w:widowControl w:val="0"/>
        <w:suppressAutoHyphens/>
        <w:autoSpaceDE w:val="0"/>
        <w:autoSpaceDN w:val="0"/>
        <w:spacing w:after="0" w:line="240" w:lineRule="auto"/>
        <w:jc w:val="center"/>
        <w:textAlignment w:val="baseline"/>
        <w:rPr>
          <w:rFonts w:ascii="Times New Roman" w:eastAsia="Times New Roman" w:hAnsi="Times New Roman" w:cs="Times New Roman"/>
          <w:b/>
          <w:lang w:eastAsia="fr-FR"/>
        </w:rPr>
      </w:pPr>
    </w:p>
    <w:p w:rsidR="00612C6D" w:rsidRPr="00612C6D" w:rsidRDefault="00612C6D" w:rsidP="00612C6D">
      <w:pPr>
        <w:widowControl w:val="0"/>
        <w:suppressAutoHyphens/>
        <w:autoSpaceDE w:val="0"/>
        <w:autoSpaceDN w:val="0"/>
        <w:spacing w:after="0" w:line="240" w:lineRule="auto"/>
        <w:ind w:firstLine="360"/>
        <w:jc w:val="center"/>
        <w:textAlignment w:val="baseline"/>
        <w:rPr>
          <w:rFonts w:ascii="Times New Roman" w:eastAsia="Times New Roman" w:hAnsi="Times New Roman" w:cs="Times New Roman"/>
          <w:b/>
          <w:i/>
          <w:lang w:eastAsia="fr-FR"/>
        </w:rPr>
      </w:pPr>
      <w:r w:rsidRPr="00612C6D">
        <w:rPr>
          <w:rFonts w:ascii="Times New Roman" w:eastAsia="Times New Roman" w:hAnsi="Times New Roman" w:cs="Times New Roman"/>
          <w:b/>
          <w:lang w:eastAsia="fr-FR"/>
        </w:rPr>
        <w:t xml:space="preserve">AVIS D’APPEL D’OFFRES </w:t>
      </w:r>
      <w:r w:rsidRPr="00612C6D">
        <w:rPr>
          <w:rFonts w:ascii="Times New Roman" w:eastAsia="Times New Roman" w:hAnsi="Times New Roman" w:cs="Times New Roman"/>
          <w:b/>
          <w:iCs/>
          <w:lang w:eastAsia="fr-FR"/>
        </w:rPr>
        <w:t>OUVERT EN PROCEDURE NORMALE</w:t>
      </w:r>
      <w:r w:rsidRPr="00612C6D">
        <w:rPr>
          <w:rFonts w:ascii="Times New Roman" w:eastAsia="Times New Roman" w:hAnsi="Times New Roman" w:cs="Times New Roman"/>
          <w:b/>
          <w:bCs/>
          <w:lang w:eastAsia="fr-FR"/>
        </w:rPr>
        <w:t xml:space="preserve"> N°002</w:t>
      </w:r>
      <w:r w:rsidRPr="00612C6D">
        <w:rPr>
          <w:rFonts w:ascii="Times New Roman" w:eastAsia="Times New Roman" w:hAnsi="Times New Roman" w:cs="Times New Roman"/>
          <w:b/>
          <w:iCs/>
          <w:lang w:eastAsia="fr-FR"/>
        </w:rPr>
        <w:t>/AONO/PN/</w:t>
      </w:r>
      <w:r w:rsidRPr="00612C6D">
        <w:rPr>
          <w:rFonts w:ascii="Times New Roman" w:eastAsia="Times New Roman" w:hAnsi="Times New Roman" w:cs="Times New Roman"/>
          <w:b/>
          <w:iCs/>
          <w:spacing w:val="17"/>
          <w:lang w:eastAsia="fr-FR"/>
        </w:rPr>
        <w:t>C-MA’AN/</w:t>
      </w:r>
      <w:r w:rsidRPr="00612C6D">
        <w:rPr>
          <w:rFonts w:ascii="Times New Roman" w:eastAsia="Times New Roman" w:hAnsi="Times New Roman" w:cs="Times New Roman"/>
          <w:b/>
          <w:iCs/>
          <w:lang w:eastAsia="fr-FR"/>
        </w:rPr>
        <w:t>CIPM/</w:t>
      </w:r>
      <w:r w:rsidRPr="00612C6D">
        <w:rPr>
          <w:rFonts w:ascii="Times New Roman" w:eastAsia="Times New Roman" w:hAnsi="Times New Roman" w:cs="Times New Roman"/>
          <w:b/>
          <w:bCs/>
          <w:lang w:eastAsia="fr-FR"/>
        </w:rPr>
        <w:t>2025</w:t>
      </w:r>
      <w:r w:rsidRPr="00612C6D">
        <w:rPr>
          <w:rFonts w:ascii="Times New Roman" w:eastAsia="Times New Roman" w:hAnsi="Times New Roman" w:cs="Times New Roman"/>
          <w:b/>
          <w:i/>
          <w:iCs/>
          <w:lang w:eastAsia="fr-FR"/>
        </w:rPr>
        <w:t xml:space="preserve"> </w:t>
      </w:r>
      <w:r w:rsidRPr="00612C6D">
        <w:rPr>
          <w:rFonts w:ascii="Times New Roman" w:eastAsia="Times New Roman" w:hAnsi="Times New Roman" w:cs="Times New Roman"/>
          <w:b/>
          <w:bCs/>
          <w:lang w:eastAsia="fr-FR"/>
        </w:rPr>
        <w:t>DU</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iCs/>
          <w:lang w:eastAsia="fr-FR"/>
        </w:rPr>
        <w:t>31 JANVIER 2025</w:t>
      </w:r>
      <w:r w:rsidRPr="00612C6D">
        <w:rPr>
          <w:rFonts w:ascii="Times New Roman" w:eastAsia="Times New Roman" w:hAnsi="Times New Roman" w:cs="Times New Roman"/>
          <w:b/>
          <w:lang w:eastAsia="fr-FR"/>
        </w:rPr>
        <w:t xml:space="preserve"> </w:t>
      </w:r>
      <w:bookmarkStart w:id="6" w:name="_Hlk184760284"/>
      <w:r w:rsidRPr="00612C6D">
        <w:rPr>
          <w:rFonts w:ascii="Times New Roman" w:eastAsia="Times New Roman" w:hAnsi="Times New Roman" w:cs="Times New Roman"/>
          <w:b/>
          <w:bCs/>
          <w:lang w:eastAsia="fr-FR"/>
        </w:rPr>
        <w:t>POUR LA CONSTRUCTION D’UN CENTRE DE SANTE INTEGRE (CSI) A MESSAMA I, PHASE 1, DANS LA COMMUNE DE MA’AN, DEPARTEMENT DE LA VALLEE DU NTEM, REGION DU SUD.</w:t>
      </w:r>
    </w:p>
    <w:bookmarkEnd w:id="6"/>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Objet de l'Appel d'Offres</w:t>
      </w:r>
    </w:p>
    <w:p w:rsidR="00612C6D" w:rsidRPr="00612C6D" w:rsidRDefault="00612C6D" w:rsidP="00612C6D">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 xml:space="preserve">Dans le cadre de </w:t>
      </w:r>
      <w:r w:rsidRPr="00612C6D">
        <w:rPr>
          <w:rFonts w:ascii="Times New Roman" w:eastAsia="Times New Roman" w:hAnsi="Times New Roman" w:cs="Times New Roman"/>
          <w:iCs/>
          <w:lang w:eastAsia="fr-FR"/>
        </w:rPr>
        <w:t>l’appuis aux CTD en matière</w:t>
      </w:r>
      <w:r w:rsidRPr="00612C6D">
        <w:rPr>
          <w:rFonts w:ascii="Times New Roman" w:eastAsia="Calibri" w:hAnsi="Times New Roman" w:cs="Times New Roman"/>
          <w:sz w:val="24"/>
          <w:szCs w:val="24"/>
        </w:rPr>
        <w:t xml:space="preserve"> </w:t>
      </w:r>
      <w:r w:rsidRPr="00612C6D">
        <w:rPr>
          <w:rFonts w:ascii="Times New Roman" w:eastAsia="Calibri" w:hAnsi="Times New Roman" w:cs="Times New Roman"/>
          <w:szCs w:val="24"/>
        </w:rPr>
        <w:t>de développement des infrastructures sociaux de base</w:t>
      </w:r>
      <w:r w:rsidRPr="00612C6D">
        <w:rPr>
          <w:rFonts w:ascii="Times New Roman" w:eastAsia="Times New Roman" w:hAnsi="Times New Roman" w:cs="Times New Roman"/>
          <w:lang w:eastAsia="fr-FR"/>
        </w:rPr>
        <w:t>,</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le Maire de la Commune de Ma’an, Maître d’Ouvrage et Autorité Contractante lance</w:t>
      </w:r>
      <w:r w:rsidRPr="00612C6D">
        <w:rPr>
          <w:rFonts w:ascii="Times New Roman" w:eastAsia="Times New Roman" w:hAnsi="Times New Roman" w:cs="Times New Roman"/>
          <w:lang w:eastAsia="fr-FR"/>
        </w:rPr>
        <w:t xml:space="preserve"> un Appel d’Offres </w:t>
      </w:r>
      <w:r w:rsidRPr="00612C6D">
        <w:rPr>
          <w:rFonts w:ascii="Times New Roman" w:eastAsia="Times New Roman" w:hAnsi="Times New Roman" w:cs="Times New Roman"/>
          <w:iCs/>
          <w:lang w:eastAsia="fr-FR"/>
        </w:rPr>
        <w:t>National Ouvert en Procédure Normale</w:t>
      </w:r>
      <w:r w:rsidRPr="00612C6D">
        <w:rPr>
          <w:rFonts w:ascii="Times New Roman" w:eastAsia="Times New Roman" w:hAnsi="Times New Roman" w:cs="Times New Roman"/>
          <w:bCs/>
          <w:lang w:eastAsia="fr-FR"/>
        </w:rPr>
        <w:t xml:space="preserve"> pour la construction d’un centre de santé intégré (CSI) à Messama I (phase 1).</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Consistance des travaux</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Les travaux comprennent notamment :</w:t>
      </w:r>
    </w:p>
    <w:p w:rsidR="00612C6D" w:rsidRPr="00612C6D" w:rsidRDefault="00612C6D" w:rsidP="00612C6D">
      <w:pPr>
        <w:widowControl w:val="0"/>
        <w:numPr>
          <w:ilvl w:val="0"/>
          <w:numId w:val="10"/>
        </w:numPr>
        <w:suppressAutoHyphens/>
        <w:autoSpaceDE w:val="0"/>
        <w:autoSpaceDN w:val="0"/>
        <w:spacing w:after="0" w:line="240" w:lineRule="auto"/>
        <w:jc w:val="both"/>
        <w:textAlignment w:val="baseline"/>
        <w:rPr>
          <w:rFonts w:ascii="Calibri" w:eastAsia="Calibri" w:hAnsi="Calibri" w:cs="Times New Roman"/>
        </w:rPr>
      </w:pPr>
      <w:r w:rsidRPr="00612C6D">
        <w:rPr>
          <w:rFonts w:ascii="Times New Roman" w:eastAsia="Calibri" w:hAnsi="Times New Roman" w:cs="Times New Roman"/>
          <w:b/>
        </w:rPr>
        <w:t>Travaux préliminaires - Terrassements</w:t>
      </w:r>
      <w:r w:rsidRPr="00612C6D">
        <w:rPr>
          <w:rFonts w:ascii="Times New Roman" w:eastAsia="Calibri" w:hAnsi="Times New Roman" w:cs="Times New Roman"/>
        </w:rPr>
        <w:t xml:space="preserve"> (Installation de chantier, Etudes, aménagement et assainissement de la plateforme, implantation du bâtiment, fouilles en puits, fouilles en rigoles, remblais compactés, couche de sable sous dallage, film polyane)</w:t>
      </w:r>
    </w:p>
    <w:p w:rsidR="00612C6D" w:rsidRPr="00612C6D" w:rsidRDefault="00612C6D" w:rsidP="00612C6D">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b/>
        </w:rPr>
        <w:t>Fondations</w:t>
      </w:r>
      <w:r w:rsidRPr="00612C6D">
        <w:rPr>
          <w:rFonts w:ascii="Times New Roman" w:eastAsia="Calibri" w:hAnsi="Times New Roman" w:cs="Times New Roman"/>
        </w:rPr>
        <w:t xml:space="preserve"> </w:t>
      </w:r>
    </w:p>
    <w:p w:rsidR="00612C6D" w:rsidRPr="00612C6D" w:rsidRDefault="00612C6D" w:rsidP="00612C6D">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b/>
        </w:rPr>
        <w:t xml:space="preserve">Elévation </w:t>
      </w:r>
    </w:p>
    <w:p w:rsidR="00612C6D" w:rsidRPr="00612C6D" w:rsidRDefault="00612C6D" w:rsidP="00612C6D">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b/>
        </w:rPr>
      </w:pPr>
      <w:r w:rsidRPr="00612C6D">
        <w:rPr>
          <w:rFonts w:ascii="Times New Roman" w:eastAsia="Calibri" w:hAnsi="Times New Roman" w:cs="Times New Roman"/>
          <w:b/>
        </w:rPr>
        <w:t>Charpente et couverture</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Tranches/Allotissement</w:t>
      </w:r>
      <w:r w:rsidRPr="00612C6D">
        <w:rPr>
          <w:rFonts w:ascii="Times New Roman" w:eastAsia="Times New Roman" w:hAnsi="Times New Roman" w:cs="Times New Roman"/>
          <w:b/>
          <w:bCs/>
          <w:vertAlign w:val="superscript"/>
          <w:lang w:eastAsia="fr-FR"/>
        </w:rPr>
        <w:t xml:space="preserve"> </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bCs/>
          <w:lang w:eastAsia="fr-FR"/>
        </w:rPr>
      </w:pPr>
      <w:r w:rsidRPr="00612C6D">
        <w:rPr>
          <w:rFonts w:ascii="Times New Roman" w:eastAsia="Times New Roman" w:hAnsi="Times New Roman" w:cs="Times New Roman"/>
          <w:bCs/>
          <w:lang w:eastAsia="fr-FR"/>
        </w:rPr>
        <w:t xml:space="preserve">Les travaux sont repartis en un lot unique </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Coût prévisionnel</w:t>
      </w:r>
    </w:p>
    <w:p w:rsidR="00612C6D" w:rsidRPr="00612C6D" w:rsidRDefault="00612C6D" w:rsidP="00612C6D">
      <w:pPr>
        <w:widowControl w:val="0"/>
        <w:suppressAutoHyphens/>
        <w:autoSpaceDE w:val="0"/>
        <w:autoSpaceDN w:val="0"/>
        <w:spacing w:after="120" w:line="240" w:lineRule="auto"/>
        <w:jc w:val="both"/>
        <w:textAlignment w:val="baseline"/>
        <w:rPr>
          <w:rFonts w:ascii="Times New Roman" w:eastAsia="Times New Roman" w:hAnsi="Times New Roman" w:cs="Times New Roman"/>
          <w:bCs/>
          <w:lang w:eastAsia="fr-FR"/>
        </w:rPr>
      </w:pPr>
      <w:r w:rsidRPr="00612C6D">
        <w:rPr>
          <w:rFonts w:ascii="Times New Roman" w:eastAsia="Times New Roman" w:hAnsi="Times New Roman" w:cs="Times New Roman"/>
          <w:bCs/>
          <w:lang w:eastAsia="fr-FR"/>
        </w:rPr>
        <w:t xml:space="preserve">Le coût prévisionnel de l’opération à l’issue des études préalables est de </w:t>
      </w:r>
      <w:r w:rsidRPr="00612C6D">
        <w:rPr>
          <w:rFonts w:ascii="Times New Roman" w:eastAsia="Times New Roman" w:hAnsi="Times New Roman" w:cs="Times New Roman"/>
          <w:b/>
          <w:bCs/>
          <w:lang w:eastAsia="fr-FR"/>
        </w:rPr>
        <w:t xml:space="preserve">trente millions </w:t>
      </w:r>
      <w:r w:rsidRPr="00612C6D">
        <w:rPr>
          <w:rFonts w:ascii="Times New Roman" w:eastAsia="Times New Roman" w:hAnsi="Times New Roman" w:cs="Times New Roman"/>
          <w:bCs/>
          <w:lang w:eastAsia="fr-FR"/>
        </w:rPr>
        <w:t>(</w:t>
      </w:r>
      <w:r w:rsidRPr="00612C6D">
        <w:rPr>
          <w:rFonts w:ascii="Times New Roman" w:eastAsia="Times New Roman" w:hAnsi="Times New Roman" w:cs="Times New Roman"/>
          <w:b/>
          <w:bCs/>
          <w:lang w:eastAsia="fr-FR"/>
        </w:rPr>
        <w:t>30 000 000</w:t>
      </w:r>
      <w:r w:rsidRPr="00612C6D">
        <w:rPr>
          <w:rFonts w:ascii="Times New Roman" w:eastAsia="Times New Roman" w:hAnsi="Times New Roman" w:cs="Times New Roman"/>
          <w:bCs/>
          <w:lang w:eastAsia="fr-FR"/>
        </w:rPr>
        <w:t>) FCFA.</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 xml:space="preserve">Délai prévisionnel d’exécution </w:t>
      </w:r>
    </w:p>
    <w:p w:rsidR="00612C6D" w:rsidRPr="00612C6D" w:rsidRDefault="00612C6D" w:rsidP="00612C6D">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 xml:space="preserve">Le délai maximum prévu par le Maître d’Ouvrage pour la réalisation des travaux, objet du présent Appel d’Offres est de </w:t>
      </w:r>
      <w:r w:rsidRPr="00612C6D">
        <w:rPr>
          <w:rFonts w:ascii="Times New Roman" w:eastAsia="Times New Roman" w:hAnsi="Times New Roman" w:cs="Times New Roman"/>
          <w:b/>
          <w:iCs/>
          <w:lang w:eastAsia="fr-FR"/>
        </w:rPr>
        <w:t>quatre</w:t>
      </w:r>
      <w:r w:rsidRPr="00612C6D">
        <w:rPr>
          <w:rFonts w:ascii="Times New Roman" w:eastAsia="Times New Roman" w:hAnsi="Times New Roman" w:cs="Times New Roman"/>
          <w:b/>
          <w:i/>
          <w:iCs/>
          <w:lang w:eastAsia="fr-FR"/>
        </w:rPr>
        <w:t xml:space="preserve"> </w:t>
      </w:r>
      <w:r w:rsidRPr="00612C6D">
        <w:rPr>
          <w:rFonts w:ascii="Times New Roman" w:eastAsia="Times New Roman" w:hAnsi="Times New Roman" w:cs="Times New Roman"/>
          <w:iCs/>
          <w:lang w:eastAsia="fr-FR"/>
        </w:rPr>
        <w:t>(</w:t>
      </w:r>
      <w:r w:rsidRPr="00612C6D">
        <w:rPr>
          <w:rFonts w:ascii="Times New Roman" w:eastAsia="Times New Roman" w:hAnsi="Times New Roman" w:cs="Times New Roman"/>
          <w:b/>
          <w:iCs/>
          <w:lang w:eastAsia="fr-FR"/>
        </w:rPr>
        <w:t>04</w:t>
      </w:r>
      <w:r w:rsidRPr="00612C6D">
        <w:rPr>
          <w:rFonts w:ascii="Times New Roman" w:eastAsia="Times New Roman" w:hAnsi="Times New Roman" w:cs="Times New Roman"/>
          <w:iCs/>
          <w:lang w:eastAsia="fr-FR"/>
        </w:rPr>
        <w:t>)</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lang w:eastAsia="fr-FR"/>
        </w:rPr>
        <w:t xml:space="preserve">mois calendaires. Ce délai court à compter de la date de notification de l’Ordre de Service de commencer les prestations. </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Participation et origine</w:t>
      </w:r>
    </w:p>
    <w:p w:rsidR="00612C6D" w:rsidRPr="00612C6D" w:rsidRDefault="00612C6D" w:rsidP="00612C6D">
      <w:pPr>
        <w:suppressAutoHyphens/>
        <w:autoSpaceDN w:val="0"/>
        <w:spacing w:after="0" w:line="240" w:lineRule="auto"/>
        <w:ind w:firstLine="709"/>
        <w:jc w:val="both"/>
        <w:textAlignment w:val="baseline"/>
        <w:rPr>
          <w:rFonts w:ascii="Times New Roman" w:eastAsia="Arial Unicode MS" w:hAnsi="Times New Roman" w:cs="Times New Roman"/>
          <w:lang w:eastAsia="fr-FR"/>
        </w:rPr>
      </w:pPr>
      <w:r w:rsidRPr="00612C6D">
        <w:rPr>
          <w:rFonts w:ascii="Times New Roman" w:eastAsia="Arial Unicode MS" w:hAnsi="Times New Roman" w:cs="Times New Roman"/>
          <w:lang w:eastAsia="fr-FR"/>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612C6D" w:rsidRPr="00612C6D" w:rsidRDefault="00612C6D" w:rsidP="00612C6D">
      <w:pPr>
        <w:suppressAutoHyphens/>
        <w:autoSpaceDN w:val="0"/>
        <w:spacing w:after="0" w:line="240" w:lineRule="auto"/>
        <w:ind w:firstLine="709"/>
        <w:jc w:val="both"/>
        <w:textAlignment w:val="baseline"/>
        <w:rPr>
          <w:rFonts w:ascii="Times New Roman" w:eastAsia="Arial Unicode MS" w:hAnsi="Times New Roman" w:cs="Times New Roman"/>
          <w:color w:val="00B050"/>
          <w:lang w:eastAsia="fr-FR"/>
        </w:rPr>
      </w:pPr>
      <w:r w:rsidRPr="00612C6D">
        <w:rPr>
          <w:rFonts w:ascii="Times New Roman" w:eastAsia="Arial Unicode MS" w:hAnsi="Times New Roman" w:cs="Times New Roman"/>
          <w:lang w:eastAsia="fr-FR"/>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Financement</w:t>
      </w:r>
    </w:p>
    <w:p w:rsidR="00612C6D" w:rsidRPr="00612C6D" w:rsidRDefault="00612C6D" w:rsidP="00612C6D">
      <w:pPr>
        <w:widowControl w:val="0"/>
        <w:suppressAutoHyphens/>
        <w:autoSpaceDE w:val="0"/>
        <w:autoSpaceDN w:val="0"/>
        <w:spacing w:after="120" w:line="240" w:lineRule="auto"/>
        <w:jc w:val="both"/>
        <w:textAlignment w:val="baseline"/>
        <w:rPr>
          <w:rFonts w:ascii="Times New Roman" w:eastAsia="Times New Roman" w:hAnsi="Times New Roman" w:cs="Times New Roman"/>
          <w:i/>
          <w:iCs/>
          <w:lang w:eastAsia="fr-FR"/>
        </w:rPr>
      </w:pPr>
      <w:r w:rsidRPr="00612C6D">
        <w:rPr>
          <w:rFonts w:ascii="Times New Roman" w:eastAsia="Times New Roman" w:hAnsi="Times New Roman" w:cs="Times New Roman"/>
          <w:spacing w:val="5"/>
          <w:lang w:eastAsia="fr-FR"/>
        </w:rPr>
        <w:t>Le</w:t>
      </w:r>
      <w:r w:rsidRPr="00612C6D">
        <w:rPr>
          <w:rFonts w:ascii="Times New Roman" w:eastAsia="Times New Roman" w:hAnsi="Times New Roman" w:cs="Times New Roman"/>
          <w:lang w:eastAsia="fr-FR"/>
        </w:rPr>
        <w:t xml:space="preserve">s </w:t>
      </w:r>
      <w:r w:rsidRPr="00612C6D">
        <w:rPr>
          <w:rFonts w:ascii="Times New Roman" w:eastAsia="Times New Roman" w:hAnsi="Times New Roman" w:cs="Times New Roman"/>
          <w:spacing w:val="5"/>
          <w:lang w:eastAsia="fr-FR"/>
        </w:rPr>
        <w:t>travau</w:t>
      </w:r>
      <w:r w:rsidRPr="00612C6D">
        <w:rPr>
          <w:rFonts w:ascii="Times New Roman" w:eastAsia="Times New Roman" w:hAnsi="Times New Roman" w:cs="Times New Roman"/>
          <w:lang w:eastAsia="fr-FR"/>
        </w:rPr>
        <w:t xml:space="preserve">x </w:t>
      </w:r>
      <w:r w:rsidRPr="00612C6D">
        <w:rPr>
          <w:rFonts w:ascii="Times New Roman" w:eastAsia="Times New Roman" w:hAnsi="Times New Roman" w:cs="Times New Roman"/>
          <w:spacing w:val="5"/>
          <w:lang w:eastAsia="fr-FR"/>
        </w:rPr>
        <w:t>obje</w:t>
      </w:r>
      <w:r w:rsidRPr="00612C6D">
        <w:rPr>
          <w:rFonts w:ascii="Times New Roman" w:eastAsia="Times New Roman" w:hAnsi="Times New Roman" w:cs="Times New Roman"/>
          <w:lang w:eastAsia="fr-FR"/>
        </w:rPr>
        <w:t xml:space="preserve">t </w:t>
      </w:r>
      <w:r w:rsidRPr="00612C6D">
        <w:rPr>
          <w:rFonts w:ascii="Times New Roman" w:eastAsia="Times New Roman" w:hAnsi="Times New Roman" w:cs="Times New Roman"/>
          <w:spacing w:val="5"/>
          <w:lang w:eastAsia="fr-FR"/>
        </w:rPr>
        <w:t>d</w:t>
      </w:r>
      <w:r w:rsidRPr="00612C6D">
        <w:rPr>
          <w:rFonts w:ascii="Times New Roman" w:eastAsia="Times New Roman" w:hAnsi="Times New Roman" w:cs="Times New Roman"/>
          <w:lang w:eastAsia="fr-FR"/>
        </w:rPr>
        <w:t xml:space="preserve">u </w:t>
      </w:r>
      <w:r w:rsidRPr="00612C6D">
        <w:rPr>
          <w:rFonts w:ascii="Times New Roman" w:eastAsia="Times New Roman" w:hAnsi="Times New Roman" w:cs="Times New Roman"/>
          <w:spacing w:val="5"/>
          <w:lang w:eastAsia="fr-FR"/>
        </w:rPr>
        <w:t>présen</w:t>
      </w:r>
      <w:r w:rsidRPr="00612C6D">
        <w:rPr>
          <w:rFonts w:ascii="Times New Roman" w:eastAsia="Times New Roman" w:hAnsi="Times New Roman" w:cs="Times New Roman"/>
          <w:lang w:eastAsia="fr-FR"/>
        </w:rPr>
        <w:t xml:space="preserve">t </w:t>
      </w:r>
      <w:r w:rsidRPr="00612C6D">
        <w:rPr>
          <w:rFonts w:ascii="Times New Roman" w:eastAsia="Times New Roman" w:hAnsi="Times New Roman" w:cs="Times New Roman"/>
          <w:spacing w:val="5"/>
          <w:lang w:eastAsia="fr-FR"/>
        </w:rPr>
        <w:t>Appe</w:t>
      </w:r>
      <w:r w:rsidRPr="00612C6D">
        <w:rPr>
          <w:rFonts w:ascii="Times New Roman" w:eastAsia="Times New Roman" w:hAnsi="Times New Roman" w:cs="Times New Roman"/>
          <w:lang w:eastAsia="fr-FR"/>
        </w:rPr>
        <w:t xml:space="preserve">l </w:t>
      </w:r>
      <w:r w:rsidRPr="00612C6D">
        <w:rPr>
          <w:rFonts w:ascii="Times New Roman" w:eastAsia="Times New Roman" w:hAnsi="Times New Roman" w:cs="Times New Roman"/>
          <w:spacing w:val="5"/>
          <w:lang w:eastAsia="fr-FR"/>
        </w:rPr>
        <w:t xml:space="preserve">d'Offres </w:t>
      </w:r>
      <w:r w:rsidRPr="00612C6D">
        <w:rPr>
          <w:rFonts w:ascii="Times New Roman" w:eastAsia="Times New Roman" w:hAnsi="Times New Roman" w:cs="Times New Roman"/>
          <w:lang w:eastAsia="fr-FR"/>
        </w:rPr>
        <w:t xml:space="preserve">sont financés par </w:t>
      </w:r>
      <w:r w:rsidRPr="00612C6D">
        <w:rPr>
          <w:rFonts w:ascii="Times New Roman" w:eastAsia="Times New Roman" w:hAnsi="Times New Roman" w:cs="Times New Roman"/>
          <w:i/>
          <w:iCs/>
          <w:lang w:eastAsia="fr-FR"/>
        </w:rPr>
        <w:t xml:space="preserve">le </w:t>
      </w:r>
      <w:r w:rsidRPr="00612C6D">
        <w:rPr>
          <w:rFonts w:ascii="Times New Roman" w:eastAsia="Times New Roman" w:hAnsi="Times New Roman" w:cs="Times New Roman"/>
          <w:iCs/>
          <w:lang w:eastAsia="fr-FR"/>
        </w:rPr>
        <w:t>MINSANTE, Budget d’Investissement Public</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lang w:eastAsia="fr-FR"/>
        </w:rPr>
        <w:t xml:space="preserve">de </w:t>
      </w:r>
      <w:r w:rsidRPr="00612C6D">
        <w:rPr>
          <w:rFonts w:ascii="Times New Roman" w:eastAsia="Times New Roman" w:hAnsi="Times New Roman" w:cs="Times New Roman"/>
          <w:spacing w:val="4"/>
          <w:lang w:eastAsia="fr-FR"/>
        </w:rPr>
        <w:t>l’exercic</w:t>
      </w:r>
      <w:r w:rsidRPr="00612C6D">
        <w:rPr>
          <w:rFonts w:ascii="Times New Roman" w:eastAsia="Times New Roman" w:hAnsi="Times New Roman" w:cs="Times New Roman"/>
          <w:lang w:eastAsia="fr-FR"/>
        </w:rPr>
        <w:t>e 2025</w:t>
      </w:r>
      <w:r w:rsidRPr="00612C6D">
        <w:rPr>
          <w:rFonts w:ascii="Times New Roman" w:eastAsia="Times New Roman" w:hAnsi="Times New Roman" w:cs="Times New Roman"/>
          <w:iCs/>
          <w:lang w:eastAsia="fr-FR"/>
        </w:rPr>
        <w:t>,</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spacing w:val="4"/>
          <w:lang w:eastAsia="fr-FR"/>
        </w:rPr>
        <w:t xml:space="preserve">imputation </w:t>
      </w:r>
      <w:r w:rsidRPr="00612C6D">
        <w:rPr>
          <w:rFonts w:ascii="Times New Roman" w:eastAsia="Times New Roman" w:hAnsi="Times New Roman" w:cs="Times New Roman"/>
          <w:lang w:eastAsia="fr-FR"/>
        </w:rPr>
        <w:t xml:space="preserve">budgétaire </w:t>
      </w:r>
      <w:r w:rsidRPr="00612C6D">
        <w:rPr>
          <w:rFonts w:ascii="Times New Roman" w:eastAsia="Times New Roman" w:hAnsi="Times New Roman" w:cs="Times New Roman"/>
          <w:iCs/>
          <w:highlight w:val="yellow"/>
          <w:lang w:eastAsia="fr-FR"/>
        </w:rPr>
        <w:t>……..............</w:t>
      </w:r>
      <w:r w:rsidRPr="00612C6D">
        <w:rPr>
          <w:rFonts w:ascii="Times New Roman" w:eastAsia="Times New Roman" w:hAnsi="Times New Roman" w:cs="Times New Roman"/>
          <w:iCs/>
          <w:lang w:eastAsia="fr-FR"/>
        </w:rPr>
        <w:t xml:space="preserve"> ; autorisation budgétaire </w:t>
      </w:r>
      <w:r w:rsidRPr="00612C6D">
        <w:rPr>
          <w:rFonts w:ascii="Times New Roman" w:eastAsia="Times New Roman" w:hAnsi="Times New Roman" w:cs="Times New Roman"/>
          <w:iCs/>
          <w:highlight w:val="yellow"/>
          <w:lang w:eastAsia="fr-FR"/>
        </w:rPr>
        <w:t>……</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lastRenderedPageBreak/>
        <w:t xml:space="preserve">Mode de soumission </w:t>
      </w:r>
    </w:p>
    <w:p w:rsidR="00612C6D" w:rsidRPr="00612C6D" w:rsidRDefault="00612C6D" w:rsidP="00612C6D">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Le mode de soumission retenu pour cette consultation est hors ligne.</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 xml:space="preserve">Cautionnement de soumission </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 xml:space="preserve">Chaque soumissionnaire doit joindre à ses pièces administratives un cautionnement de soumission, </w:t>
      </w:r>
      <w:bookmarkStart w:id="7" w:name="_Hlk158734416"/>
      <w:r w:rsidRPr="00612C6D">
        <w:rPr>
          <w:rFonts w:ascii="Times New Roman" w:eastAsia="Times New Roman" w:hAnsi="Times New Roman" w:cs="Times New Roman"/>
          <w:b/>
          <w:bCs/>
          <w:lang w:eastAsia="fr-FR"/>
        </w:rPr>
        <w:t>acquitté à la main</w:t>
      </w:r>
      <w:r w:rsidRPr="00612C6D">
        <w:rPr>
          <w:rFonts w:ascii="Times New Roman" w:eastAsia="Times New Roman" w:hAnsi="Times New Roman" w:cs="Times New Roman"/>
          <w:lang w:eastAsia="fr-FR"/>
        </w:rPr>
        <w:t>,</w:t>
      </w:r>
      <w:bookmarkEnd w:id="7"/>
      <w:r w:rsidRPr="00612C6D">
        <w:rPr>
          <w:rFonts w:ascii="Times New Roman" w:eastAsia="Times New Roman" w:hAnsi="Times New Roman" w:cs="Times New Roman"/>
          <w:lang w:eastAsia="fr-FR"/>
        </w:rPr>
        <w:t xml:space="preserve"> délivrée par un organisme ou une institution financière agréée par le Ministre chargé des finances pour émettre les cautions dans le domaine des marchés publics,</w:t>
      </w:r>
      <w:r w:rsidRPr="00612C6D">
        <w:rPr>
          <w:rFonts w:ascii="Times New Roman" w:eastAsia="Times New Roman" w:hAnsi="Times New Roman" w:cs="Times New Roman"/>
          <w:spacing w:val="16"/>
          <w:lang w:eastAsia="fr-FR"/>
        </w:rPr>
        <w:t xml:space="preserve"> </w:t>
      </w:r>
      <w:r w:rsidRPr="00612C6D">
        <w:rPr>
          <w:rFonts w:ascii="Times New Roman" w:eastAsia="Times New Roman" w:hAnsi="Times New Roman" w:cs="Times New Roman"/>
          <w:lang w:eastAsia="fr-FR"/>
        </w:rPr>
        <w:t>dont</w:t>
      </w:r>
      <w:r w:rsidRPr="00612C6D">
        <w:rPr>
          <w:rFonts w:ascii="Times New Roman" w:eastAsia="Times New Roman" w:hAnsi="Times New Roman" w:cs="Times New Roman"/>
          <w:spacing w:val="16"/>
          <w:lang w:eastAsia="fr-FR"/>
        </w:rPr>
        <w:t xml:space="preserve"> </w:t>
      </w:r>
      <w:r w:rsidRPr="00612C6D">
        <w:rPr>
          <w:rFonts w:ascii="Times New Roman" w:eastAsia="Times New Roman" w:hAnsi="Times New Roman" w:cs="Times New Roman"/>
          <w:lang w:eastAsia="fr-FR"/>
        </w:rPr>
        <w:t>la</w:t>
      </w:r>
      <w:r w:rsidRPr="00612C6D">
        <w:rPr>
          <w:rFonts w:ascii="Times New Roman" w:eastAsia="Times New Roman" w:hAnsi="Times New Roman" w:cs="Times New Roman"/>
          <w:spacing w:val="16"/>
          <w:lang w:eastAsia="fr-FR"/>
        </w:rPr>
        <w:t xml:space="preserve"> </w:t>
      </w:r>
      <w:r w:rsidRPr="00612C6D">
        <w:rPr>
          <w:rFonts w:ascii="Times New Roman" w:eastAsia="Times New Roman" w:hAnsi="Times New Roman" w:cs="Times New Roman"/>
          <w:lang w:eastAsia="fr-FR"/>
        </w:rPr>
        <w:t>liste</w:t>
      </w:r>
      <w:r w:rsidRPr="00612C6D">
        <w:rPr>
          <w:rFonts w:ascii="Times New Roman" w:eastAsia="Times New Roman" w:hAnsi="Times New Roman" w:cs="Times New Roman"/>
          <w:spacing w:val="16"/>
          <w:lang w:eastAsia="fr-FR"/>
        </w:rPr>
        <w:t xml:space="preserve"> </w:t>
      </w:r>
      <w:r w:rsidRPr="00612C6D">
        <w:rPr>
          <w:rFonts w:ascii="Times New Roman" w:eastAsia="Times New Roman" w:hAnsi="Times New Roman" w:cs="Times New Roman"/>
          <w:lang w:eastAsia="fr-FR"/>
        </w:rPr>
        <w:t>figure dans</w:t>
      </w:r>
      <w:r w:rsidRPr="00612C6D">
        <w:rPr>
          <w:rFonts w:ascii="Times New Roman" w:eastAsia="Times New Roman" w:hAnsi="Times New Roman" w:cs="Times New Roman"/>
          <w:spacing w:val="4"/>
          <w:lang w:eastAsia="fr-FR"/>
        </w:rPr>
        <w:t xml:space="preserve"> </w:t>
      </w:r>
      <w:r w:rsidRPr="00612C6D">
        <w:rPr>
          <w:rFonts w:ascii="Times New Roman" w:eastAsia="Times New Roman" w:hAnsi="Times New Roman" w:cs="Times New Roman"/>
          <w:lang w:eastAsia="fr-FR"/>
        </w:rPr>
        <w:t>la</w:t>
      </w:r>
      <w:r w:rsidRPr="00612C6D">
        <w:rPr>
          <w:rFonts w:ascii="Times New Roman" w:eastAsia="Times New Roman" w:hAnsi="Times New Roman" w:cs="Times New Roman"/>
          <w:spacing w:val="4"/>
          <w:lang w:eastAsia="fr-FR"/>
        </w:rPr>
        <w:t xml:space="preserve"> </w:t>
      </w:r>
      <w:r w:rsidRPr="00612C6D">
        <w:rPr>
          <w:rFonts w:ascii="Times New Roman" w:eastAsia="Times New Roman" w:hAnsi="Times New Roman" w:cs="Times New Roman"/>
          <w:lang w:eastAsia="fr-FR"/>
        </w:rPr>
        <w:t>pièce</w:t>
      </w:r>
      <w:r w:rsidRPr="00612C6D">
        <w:rPr>
          <w:rFonts w:ascii="Times New Roman" w:eastAsia="Times New Roman" w:hAnsi="Times New Roman" w:cs="Times New Roman"/>
          <w:spacing w:val="4"/>
          <w:lang w:eastAsia="fr-FR"/>
        </w:rPr>
        <w:t xml:space="preserve"> 14 du </w:t>
      </w:r>
      <w:r w:rsidRPr="00612C6D">
        <w:rPr>
          <w:rFonts w:ascii="Times New Roman" w:eastAsia="Times New Roman" w:hAnsi="Times New Roman" w:cs="Times New Roman"/>
          <w:lang w:eastAsia="fr-FR"/>
        </w:rPr>
        <w:t>DAO,</w:t>
      </w:r>
      <w:r w:rsidRPr="00612C6D">
        <w:rPr>
          <w:rFonts w:ascii="Times New Roman" w:eastAsia="Times New Roman" w:hAnsi="Times New Roman" w:cs="Times New Roman"/>
          <w:spacing w:val="8"/>
          <w:lang w:eastAsia="fr-FR"/>
        </w:rPr>
        <w:t xml:space="preserve"> </w:t>
      </w:r>
      <w:r w:rsidRPr="00612C6D">
        <w:rPr>
          <w:rFonts w:ascii="Times New Roman" w:eastAsia="Times New Roman" w:hAnsi="Times New Roman" w:cs="Times New Roman"/>
          <w:lang w:eastAsia="fr-FR"/>
        </w:rPr>
        <w:t xml:space="preserve">dont le montant s’élève à </w:t>
      </w:r>
      <w:r w:rsidRPr="00612C6D">
        <w:rPr>
          <w:rFonts w:ascii="Times New Roman" w:eastAsia="Times New Roman" w:hAnsi="Times New Roman" w:cs="Times New Roman"/>
          <w:spacing w:val="4"/>
          <w:lang w:eastAsia="fr-FR"/>
        </w:rPr>
        <w:t>un</w:t>
      </w:r>
      <w:r w:rsidRPr="00612C6D">
        <w:rPr>
          <w:rFonts w:ascii="Times New Roman" w:eastAsia="Times New Roman" w:hAnsi="Times New Roman" w:cs="Times New Roman"/>
          <w:b/>
          <w:lang w:eastAsia="fr-FR"/>
        </w:rPr>
        <w:t xml:space="preserve"> six cent mille </w:t>
      </w:r>
      <w:r w:rsidRPr="00612C6D">
        <w:rPr>
          <w:rFonts w:ascii="Times New Roman" w:eastAsia="Times New Roman" w:hAnsi="Times New Roman" w:cs="Times New Roman"/>
          <w:lang w:eastAsia="fr-FR"/>
        </w:rPr>
        <w:t>(</w:t>
      </w:r>
      <w:r w:rsidRPr="00612C6D">
        <w:rPr>
          <w:rFonts w:ascii="Times New Roman" w:eastAsia="Times New Roman" w:hAnsi="Times New Roman" w:cs="Times New Roman"/>
          <w:b/>
          <w:lang w:eastAsia="fr-FR"/>
        </w:rPr>
        <w:t>600 000</w:t>
      </w:r>
      <w:r w:rsidRPr="00612C6D">
        <w:rPr>
          <w:rFonts w:ascii="Times New Roman" w:eastAsia="Times New Roman" w:hAnsi="Times New Roman" w:cs="Times New Roman"/>
          <w:lang w:eastAsia="fr-FR"/>
        </w:rPr>
        <w:t>)</w:t>
      </w:r>
      <w:r w:rsidRPr="00612C6D">
        <w:rPr>
          <w:rFonts w:ascii="Times New Roman" w:eastAsia="Times New Roman" w:hAnsi="Times New Roman" w:cs="Times New Roman"/>
          <w:spacing w:val="-8"/>
          <w:lang w:eastAsia="fr-FR"/>
        </w:rPr>
        <w:t xml:space="preserve"> </w:t>
      </w:r>
      <w:r w:rsidRPr="00612C6D">
        <w:rPr>
          <w:rFonts w:ascii="Times New Roman" w:eastAsia="Times New Roman" w:hAnsi="Times New Roman" w:cs="Times New Roman"/>
          <w:spacing w:val="1"/>
          <w:lang w:eastAsia="fr-FR"/>
        </w:rPr>
        <w:t>e</w:t>
      </w:r>
      <w:r w:rsidRPr="00612C6D">
        <w:rPr>
          <w:rFonts w:ascii="Times New Roman" w:eastAsia="Times New Roman" w:hAnsi="Times New Roman" w:cs="Times New Roman"/>
          <w:lang w:eastAsia="fr-FR"/>
        </w:rPr>
        <w:t xml:space="preserve">t </w:t>
      </w:r>
      <w:r w:rsidRPr="00612C6D">
        <w:rPr>
          <w:rFonts w:ascii="Times New Roman" w:eastAsia="Times New Roman" w:hAnsi="Times New Roman" w:cs="Times New Roman"/>
          <w:spacing w:val="1"/>
          <w:lang w:eastAsia="fr-FR"/>
        </w:rPr>
        <w:t>valable</w:t>
      </w:r>
      <w:r w:rsidRPr="00612C6D">
        <w:rPr>
          <w:rFonts w:ascii="Times New Roman" w:eastAsia="Times New Roman" w:hAnsi="Times New Roman" w:cs="Times New Roman"/>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612C6D">
        <w:rPr>
          <w:rFonts w:ascii="Times New Roman" w:eastAsia="Times New Roman" w:hAnsi="Times New Roman" w:cs="Times New Roman"/>
          <w:lang w:val="fr-CM" w:eastAsia="fr-FR"/>
        </w:rPr>
        <w:t xml:space="preserve"> La caution de soumission présentée par un soumissionnaire au cours de la séance d’ouverture des plis est irrecevable.</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Consultation</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du</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Dossier</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d'Appel</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d'Offres</w:t>
      </w:r>
    </w:p>
    <w:p w:rsidR="00612C6D" w:rsidRPr="00612C6D" w:rsidRDefault="00612C6D" w:rsidP="00612C6D">
      <w:pPr>
        <w:suppressAutoHyphens/>
        <w:autoSpaceDN w:val="0"/>
        <w:spacing w:after="0" w:line="240" w:lineRule="auto"/>
        <w:ind w:firstLine="709"/>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Le dossier</w:t>
      </w:r>
      <w:r w:rsidRPr="00612C6D">
        <w:rPr>
          <w:rFonts w:ascii="Times New Roman" w:eastAsia="Times New Roman" w:hAnsi="Times New Roman" w:cs="Times New Roman"/>
          <w:spacing w:val="13"/>
          <w:lang w:eastAsia="fr-FR"/>
        </w:rPr>
        <w:t xml:space="preserve"> physique</w:t>
      </w:r>
      <w:r w:rsidRPr="00612C6D">
        <w:rPr>
          <w:rFonts w:ascii="Times New Roman" w:eastAsia="Times New Roman" w:hAnsi="Times New Roman" w:cs="Times New Roman"/>
          <w:lang w:eastAsia="fr-FR"/>
        </w:rPr>
        <w:t xml:space="preserve"> peut être consulté gratuitement dans les services du MO aux heures ouvrables à</w:t>
      </w:r>
      <w:r w:rsidRPr="00612C6D">
        <w:rPr>
          <w:rFonts w:ascii="Times New Roman" w:eastAsia="Times New Roman" w:hAnsi="Times New Roman" w:cs="Times New Roman"/>
          <w:spacing w:val="4"/>
          <w:lang w:eastAsia="fr-FR"/>
        </w:rPr>
        <w:t xml:space="preserve"> </w:t>
      </w:r>
      <w:r w:rsidRPr="00612C6D">
        <w:rPr>
          <w:rFonts w:ascii="Times New Roman" w:eastAsia="Times New Roman" w:hAnsi="Times New Roman" w:cs="Times New Roman"/>
          <w:lang w:eastAsia="fr-FR"/>
        </w:rPr>
        <w:t>la Structure Interne de Gestion Administrative des Marchés Publics, structure d’appuis au lancement des appels d’offres de la Commune de Ma’an dès publication du présent avis.</w:t>
      </w:r>
    </w:p>
    <w:p w:rsidR="00612C6D" w:rsidRPr="00612C6D" w:rsidRDefault="00612C6D" w:rsidP="00612C6D">
      <w:pPr>
        <w:widowControl w:val="0"/>
        <w:suppressAutoHyphens/>
        <w:autoSpaceDE w:val="0"/>
        <w:autoSpaceDN w:val="0"/>
        <w:spacing w:before="11"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Il peut également être consulté sur le site internet de l'ARMP (</w:t>
      </w:r>
      <w:hyperlink r:id="rId9" w:history="1">
        <w:r w:rsidRPr="00612C6D">
          <w:rPr>
            <w:rFonts w:ascii="Times New Roman" w:eastAsia="Times New Roman" w:hAnsi="Times New Roman" w:cs="Times New Roman"/>
            <w:u w:val="single"/>
            <w:lang w:eastAsia="fr-FR"/>
          </w:rPr>
          <w:t>www.armp.cm</w:t>
        </w:r>
      </w:hyperlink>
      <w:r w:rsidRPr="00612C6D">
        <w:rPr>
          <w:rFonts w:ascii="Times New Roman" w:eastAsia="Times New Roman" w:hAnsi="Times New Roman" w:cs="Times New Roman"/>
          <w:lang w:eastAsia="fr-FR"/>
        </w:rPr>
        <w:t>).</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Acquisition</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du</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Dossier</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d'Appel</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 xml:space="preserve">d'Offres </w:t>
      </w:r>
    </w:p>
    <w:p w:rsidR="00612C6D" w:rsidRPr="00612C6D" w:rsidRDefault="00612C6D" w:rsidP="00612C6D">
      <w:pPr>
        <w:widowControl w:val="0"/>
        <w:suppressAutoHyphens/>
        <w:autoSpaceDE w:val="0"/>
        <w:autoSpaceDN w:val="0"/>
        <w:spacing w:after="6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 xml:space="preserve">La version physique du dossier d’appel d’offres peut être obtenue au </w:t>
      </w:r>
      <w:bookmarkStart w:id="8" w:name="_Hlk184764957"/>
      <w:r w:rsidRPr="00612C6D">
        <w:rPr>
          <w:rFonts w:ascii="Times New Roman" w:eastAsia="Times New Roman" w:hAnsi="Times New Roman" w:cs="Times New Roman"/>
          <w:b/>
          <w:lang w:eastAsia="fr-FR"/>
        </w:rPr>
        <w:t>Service Interne de Gestion Administrative des Marchés Publics (SIGAMP)</w:t>
      </w:r>
      <w:r w:rsidRPr="00612C6D">
        <w:rPr>
          <w:rFonts w:ascii="Times New Roman" w:eastAsia="Times New Roman" w:hAnsi="Times New Roman" w:cs="Times New Roman"/>
          <w:lang w:eastAsia="fr-FR"/>
        </w:rPr>
        <w:t xml:space="preserve"> de la Commune de Ma’an, tél. : </w:t>
      </w:r>
      <w:r w:rsidRPr="00612C6D">
        <w:rPr>
          <w:rFonts w:ascii="Times New Roman" w:eastAsia="Times New Roman" w:hAnsi="Times New Roman" w:cs="Times New Roman"/>
          <w:b/>
          <w:bCs/>
          <w:lang w:eastAsia="fr-FR"/>
        </w:rPr>
        <w:t>694 58 20 37</w:t>
      </w:r>
      <w:r w:rsidRPr="00612C6D">
        <w:rPr>
          <w:rFonts w:ascii="Times New Roman" w:eastAsia="Times New Roman" w:hAnsi="Times New Roman" w:cs="Times New Roman"/>
          <w:lang w:eastAsia="fr-FR"/>
        </w:rPr>
        <w:t xml:space="preserve"> </w:t>
      </w:r>
      <w:bookmarkEnd w:id="8"/>
      <w:r w:rsidRPr="00612C6D">
        <w:rPr>
          <w:rFonts w:ascii="Times New Roman" w:eastAsia="Times New Roman" w:hAnsi="Times New Roman" w:cs="Times New Roman"/>
          <w:lang w:eastAsia="fr-FR"/>
        </w:rPr>
        <w:t xml:space="preserve">dès publication du présent avis, contre versement d’une somme non remboursable </w:t>
      </w:r>
      <w:r w:rsidRPr="00612C6D">
        <w:rPr>
          <w:rFonts w:ascii="Times New Roman" w:eastAsia="Times New Roman" w:hAnsi="Times New Roman" w:cs="Times New Roman"/>
          <w:iCs/>
          <w:lang w:eastAsia="fr-FR"/>
        </w:rPr>
        <w:t>des</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frais d’achat du DAO de</w:t>
      </w:r>
      <w:r w:rsidRPr="00612C6D">
        <w:rPr>
          <w:rFonts w:ascii="Times New Roman" w:eastAsia="Times New Roman" w:hAnsi="Times New Roman" w:cs="Times New Roman"/>
          <w:lang w:eastAsia="fr-FR"/>
        </w:rPr>
        <w:t xml:space="preserve"> </w:t>
      </w:r>
      <w:r w:rsidRPr="00612C6D">
        <w:rPr>
          <w:rFonts w:ascii="Times New Roman" w:eastAsia="Times New Roman" w:hAnsi="Times New Roman" w:cs="Times New Roman"/>
          <w:b/>
          <w:lang w:eastAsia="fr-FR"/>
        </w:rPr>
        <w:t xml:space="preserve">cinquante mille </w:t>
      </w:r>
      <w:r w:rsidRPr="00612C6D">
        <w:rPr>
          <w:rFonts w:ascii="Times New Roman" w:eastAsia="Times New Roman" w:hAnsi="Times New Roman" w:cs="Times New Roman"/>
          <w:lang w:eastAsia="fr-FR"/>
        </w:rPr>
        <w:t>(</w:t>
      </w:r>
      <w:r w:rsidRPr="00612C6D">
        <w:rPr>
          <w:rFonts w:ascii="Times New Roman" w:eastAsia="Times New Roman" w:hAnsi="Times New Roman" w:cs="Times New Roman"/>
          <w:b/>
          <w:lang w:eastAsia="fr-FR"/>
        </w:rPr>
        <w:t>50 000</w:t>
      </w:r>
      <w:r w:rsidRPr="00612C6D">
        <w:rPr>
          <w:rFonts w:ascii="Times New Roman" w:eastAsia="Times New Roman" w:hAnsi="Times New Roman" w:cs="Times New Roman"/>
          <w:lang w:eastAsia="fr-FR"/>
        </w:rPr>
        <w:t xml:space="preserve">) Francs CFA, payable à la recette municipale de la Commune de Ma’an. </w:t>
      </w:r>
    </w:p>
    <w:p w:rsidR="00612C6D" w:rsidRPr="00612C6D" w:rsidRDefault="00612C6D" w:rsidP="00612C6D">
      <w:pPr>
        <w:widowControl w:val="0"/>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bCs/>
          <w:lang w:eastAsia="fr-FR"/>
        </w:rPr>
        <w:t xml:space="preserve">Il est également possible d’obtenir la version électronique du dossier </w:t>
      </w:r>
      <w:r w:rsidRPr="00612C6D">
        <w:rPr>
          <w:rFonts w:ascii="Times New Roman" w:eastAsia="Times New Roman" w:hAnsi="Times New Roman" w:cs="Times New Roman"/>
          <w:lang w:eastAsia="fr-FR"/>
        </w:rPr>
        <w:t xml:space="preserve">par téléchargement gratuit aux adresses sus indiquées pour la version électronique. Toutefois, la soumission par voie physique ou électronique est conditionnée par le paiement des frais d’achat du DAO. </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Remise</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des</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offres</w:t>
      </w:r>
    </w:p>
    <w:p w:rsidR="00612C6D" w:rsidRPr="00612C6D" w:rsidRDefault="00612C6D" w:rsidP="00612C6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Pour la soumission hors ligne, l'offre en sept (07) exemplaires, dont un (01) original et six (06) copies marquées comme tels, devra parvenir</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b/>
          <w:lang w:eastAsia="fr-FR"/>
        </w:rPr>
        <w:t>au Service Interne de Gestion Administrative des Marchés Publics</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 xml:space="preserve">au plus tard le </w:t>
      </w:r>
      <w:r w:rsidRPr="00612C6D">
        <w:rPr>
          <w:rFonts w:ascii="Times New Roman" w:eastAsia="Times New Roman" w:hAnsi="Times New Roman" w:cs="Times New Roman"/>
          <w:b/>
          <w:iCs/>
          <w:lang w:eastAsia="fr-FR"/>
        </w:rPr>
        <w:t>06/03/2025</w:t>
      </w:r>
      <w:r w:rsidRPr="00612C6D">
        <w:rPr>
          <w:rFonts w:ascii="Times New Roman" w:eastAsia="Times New Roman" w:hAnsi="Times New Roman" w:cs="Times New Roman"/>
          <w:i/>
          <w:iCs/>
          <w:lang w:eastAsia="fr-FR"/>
        </w:rPr>
        <w:t xml:space="preserve"> à </w:t>
      </w:r>
      <w:r w:rsidRPr="00612C6D">
        <w:rPr>
          <w:rFonts w:ascii="Times New Roman" w:eastAsia="Times New Roman" w:hAnsi="Times New Roman" w:cs="Times New Roman"/>
          <w:b/>
          <w:iCs/>
          <w:lang w:eastAsia="fr-FR"/>
        </w:rPr>
        <w:t>12h30</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et devra porter la mention :</w:t>
      </w:r>
    </w:p>
    <w:p w:rsidR="00612C6D" w:rsidRPr="00612C6D" w:rsidRDefault="00612C6D" w:rsidP="00612C6D">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rsidR="00612C6D" w:rsidRPr="00612C6D" w:rsidRDefault="00612C6D" w:rsidP="00612C6D">
      <w:pPr>
        <w:widowControl w:val="0"/>
        <w:suppressAutoHyphens/>
        <w:autoSpaceDE w:val="0"/>
        <w:autoSpaceDN w:val="0"/>
        <w:spacing w:after="0" w:line="240" w:lineRule="auto"/>
        <w:ind w:firstLine="360"/>
        <w:jc w:val="center"/>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iCs/>
          <w:lang w:val="pt-PT" w:eastAsia="fr-FR"/>
        </w:rPr>
        <w:t>AVIS</w:t>
      </w:r>
      <w:r w:rsidRPr="00612C6D">
        <w:rPr>
          <w:rFonts w:ascii="Times New Roman" w:eastAsia="Times New Roman" w:hAnsi="Times New Roman" w:cs="Times New Roman"/>
          <w:b/>
          <w:iCs/>
          <w:spacing w:val="6"/>
          <w:lang w:val="pt-PT" w:eastAsia="fr-FR"/>
        </w:rPr>
        <w:t xml:space="preserve"> </w:t>
      </w:r>
      <w:r w:rsidRPr="00612C6D">
        <w:rPr>
          <w:rFonts w:ascii="Times New Roman" w:eastAsia="Times New Roman" w:hAnsi="Times New Roman" w:cs="Times New Roman"/>
          <w:b/>
          <w:iCs/>
          <w:lang w:val="pt-PT" w:eastAsia="fr-FR"/>
        </w:rPr>
        <w:t>D’APPEL</w:t>
      </w:r>
      <w:r w:rsidRPr="00612C6D">
        <w:rPr>
          <w:rFonts w:ascii="Times New Roman" w:eastAsia="Times New Roman" w:hAnsi="Times New Roman" w:cs="Times New Roman"/>
          <w:b/>
          <w:iCs/>
          <w:spacing w:val="6"/>
          <w:lang w:val="pt-PT" w:eastAsia="fr-FR"/>
        </w:rPr>
        <w:t xml:space="preserve"> </w:t>
      </w:r>
      <w:r w:rsidRPr="00612C6D">
        <w:rPr>
          <w:rFonts w:ascii="Times New Roman" w:eastAsia="Times New Roman" w:hAnsi="Times New Roman" w:cs="Times New Roman"/>
          <w:b/>
          <w:iCs/>
          <w:lang w:val="pt-PT" w:eastAsia="fr-FR"/>
        </w:rPr>
        <w:t>D’OFFRES</w:t>
      </w:r>
      <w:r w:rsidRPr="00612C6D">
        <w:rPr>
          <w:rFonts w:ascii="Times New Roman" w:eastAsia="Times New Roman" w:hAnsi="Times New Roman" w:cs="Times New Roman"/>
          <w:b/>
          <w:i/>
          <w:iCs/>
          <w:spacing w:val="6"/>
          <w:lang w:val="pt-PT" w:eastAsia="fr-FR"/>
        </w:rPr>
        <w:t xml:space="preserve"> </w:t>
      </w:r>
      <w:r w:rsidRPr="00612C6D">
        <w:rPr>
          <w:rFonts w:ascii="Times New Roman" w:eastAsia="Times New Roman" w:hAnsi="Times New Roman" w:cs="Times New Roman"/>
          <w:b/>
          <w:iCs/>
          <w:lang w:eastAsia="fr-FR"/>
        </w:rPr>
        <w:t>OUVERT EN PROCEDURE NORMALE</w:t>
      </w:r>
      <w:r w:rsidRPr="00612C6D">
        <w:rPr>
          <w:rFonts w:ascii="Times New Roman" w:eastAsia="Times New Roman" w:hAnsi="Times New Roman" w:cs="Times New Roman"/>
          <w:b/>
          <w:bCs/>
          <w:lang w:eastAsia="fr-FR"/>
        </w:rPr>
        <w:t xml:space="preserve"> N°002</w:t>
      </w:r>
      <w:r w:rsidRPr="00612C6D">
        <w:rPr>
          <w:rFonts w:ascii="Times New Roman" w:eastAsia="Times New Roman" w:hAnsi="Times New Roman" w:cs="Times New Roman"/>
          <w:b/>
          <w:iCs/>
          <w:lang w:eastAsia="fr-FR"/>
        </w:rPr>
        <w:t>/AONO/PN/</w:t>
      </w:r>
      <w:r w:rsidRPr="00612C6D">
        <w:rPr>
          <w:rFonts w:ascii="Times New Roman" w:eastAsia="Times New Roman" w:hAnsi="Times New Roman" w:cs="Times New Roman"/>
          <w:b/>
          <w:iCs/>
          <w:spacing w:val="17"/>
          <w:lang w:eastAsia="fr-FR"/>
        </w:rPr>
        <w:t>C-MA’AN/</w:t>
      </w:r>
      <w:r w:rsidRPr="00612C6D">
        <w:rPr>
          <w:rFonts w:ascii="Times New Roman" w:eastAsia="Times New Roman" w:hAnsi="Times New Roman" w:cs="Times New Roman"/>
          <w:b/>
          <w:iCs/>
          <w:lang w:eastAsia="fr-FR"/>
        </w:rPr>
        <w:t>CIPM/</w:t>
      </w:r>
      <w:r w:rsidRPr="00612C6D">
        <w:rPr>
          <w:rFonts w:ascii="Times New Roman" w:eastAsia="Times New Roman" w:hAnsi="Times New Roman" w:cs="Times New Roman"/>
          <w:b/>
          <w:bCs/>
          <w:lang w:eastAsia="fr-FR"/>
        </w:rPr>
        <w:t>2025</w:t>
      </w:r>
      <w:r w:rsidRPr="00612C6D">
        <w:rPr>
          <w:rFonts w:ascii="Times New Roman" w:eastAsia="Times New Roman" w:hAnsi="Times New Roman" w:cs="Times New Roman"/>
          <w:b/>
          <w:i/>
          <w:iCs/>
          <w:lang w:eastAsia="fr-FR"/>
        </w:rPr>
        <w:t xml:space="preserve"> </w:t>
      </w:r>
      <w:r w:rsidRPr="00612C6D">
        <w:rPr>
          <w:rFonts w:ascii="Times New Roman" w:eastAsia="Times New Roman" w:hAnsi="Times New Roman" w:cs="Times New Roman"/>
          <w:b/>
          <w:bCs/>
          <w:lang w:eastAsia="fr-FR"/>
        </w:rPr>
        <w:t>DU</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iCs/>
          <w:lang w:eastAsia="fr-FR"/>
        </w:rPr>
        <w:t>31 JANVIER 2025</w:t>
      </w:r>
      <w:r w:rsidRPr="00612C6D">
        <w:rPr>
          <w:rFonts w:ascii="Times New Roman" w:eastAsia="Times New Roman" w:hAnsi="Times New Roman" w:cs="Times New Roman"/>
          <w:b/>
          <w:lang w:eastAsia="fr-FR"/>
        </w:rPr>
        <w:t xml:space="preserve"> </w:t>
      </w:r>
      <w:r w:rsidRPr="00612C6D">
        <w:rPr>
          <w:rFonts w:ascii="Times New Roman" w:eastAsia="Times New Roman" w:hAnsi="Times New Roman" w:cs="Times New Roman"/>
          <w:b/>
          <w:bCs/>
          <w:lang w:eastAsia="fr-FR"/>
        </w:rPr>
        <w:t>POUR LA CONSTRUCTION D’UN CENTRE DE SANTE INTEGRE (CSI) A MESSAMA I, PHASE 1, DANS LA COMMUNE DE MA’AN, DEPARTEMENT DE LA VALLEE DU NTEM, REGION DU SUD.</w:t>
      </w:r>
    </w:p>
    <w:p w:rsidR="00612C6D" w:rsidRPr="00612C6D" w:rsidRDefault="00612C6D" w:rsidP="00612C6D">
      <w:pPr>
        <w:widowControl w:val="0"/>
        <w:suppressAutoHyphens/>
        <w:autoSpaceDE w:val="0"/>
        <w:autoSpaceDN w:val="0"/>
        <w:spacing w:after="0" w:line="240" w:lineRule="auto"/>
        <w:ind w:firstLine="360"/>
        <w:jc w:val="center"/>
        <w:textAlignment w:val="baseline"/>
        <w:rPr>
          <w:rFonts w:ascii="Times New Roman" w:eastAsia="Times New Roman" w:hAnsi="Times New Roman" w:cs="Times New Roman"/>
          <w:b/>
          <w:i/>
          <w:sz w:val="12"/>
          <w:lang w:eastAsia="fr-FR"/>
        </w:rPr>
      </w:pPr>
    </w:p>
    <w:p w:rsidR="00612C6D" w:rsidRPr="00612C6D" w:rsidRDefault="00612C6D" w:rsidP="00612C6D">
      <w:pPr>
        <w:widowControl w:val="0"/>
        <w:suppressAutoHyphens/>
        <w:autoSpaceDE w:val="0"/>
        <w:autoSpaceDN w:val="0"/>
        <w:adjustRightInd w:val="0"/>
        <w:spacing w:after="0" w:line="240" w:lineRule="auto"/>
        <w:ind w:left="284"/>
        <w:jc w:val="center"/>
        <w:textAlignment w:val="baseline"/>
        <w:rPr>
          <w:rFonts w:ascii="Times New Roman" w:eastAsia="Times New Roman" w:hAnsi="Times New Roman" w:cs="Times New Roman"/>
          <w:b/>
          <w:iCs/>
          <w:lang w:eastAsia="fr-FR"/>
        </w:rPr>
      </w:pPr>
      <w:r w:rsidRPr="00612C6D">
        <w:rPr>
          <w:rFonts w:ascii="Times New Roman" w:eastAsia="Times New Roman" w:hAnsi="Times New Roman" w:cs="Times New Roman"/>
          <w:b/>
          <w:iCs/>
          <w:lang w:eastAsia="fr-FR"/>
        </w:rPr>
        <w:t xml:space="preserve">     </w:t>
      </w:r>
      <w:r w:rsidRPr="00612C6D">
        <w:rPr>
          <w:rFonts w:ascii="Times New Roman" w:eastAsia="Times New Roman" w:hAnsi="Times New Roman" w:cs="Times New Roman"/>
          <w:b/>
          <w:iCs/>
          <w:lang w:val="pt-PT" w:eastAsia="fr-FR"/>
        </w:rPr>
        <w:t>“</w:t>
      </w:r>
      <w:r w:rsidRPr="00612C6D">
        <w:rPr>
          <w:rFonts w:ascii="Times New Roman" w:eastAsia="Times New Roman" w:hAnsi="Times New Roman" w:cs="Times New Roman"/>
          <w:b/>
          <w:iCs/>
          <w:lang w:eastAsia="fr-FR"/>
        </w:rPr>
        <w:t>A</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b/>
          <w:iCs/>
          <w:lang w:eastAsia="fr-FR"/>
        </w:rPr>
        <w:t>n'ouvrir</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b/>
          <w:iCs/>
          <w:lang w:eastAsia="fr-FR"/>
        </w:rPr>
        <w:t>qu'en</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b/>
          <w:iCs/>
          <w:lang w:eastAsia="fr-FR"/>
        </w:rPr>
        <w:t>séance</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b/>
          <w:iCs/>
          <w:lang w:eastAsia="fr-FR"/>
        </w:rPr>
        <w:t>de</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b/>
          <w:iCs/>
          <w:lang w:eastAsia="fr-FR"/>
        </w:rPr>
        <w:t>dépouillement"</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 xml:space="preserve">Recevabilité des plis </w:t>
      </w:r>
    </w:p>
    <w:p w:rsidR="00612C6D" w:rsidRPr="00612C6D" w:rsidRDefault="00612C6D" w:rsidP="00612C6D">
      <w:pPr>
        <w:widowControl w:val="0"/>
        <w:tabs>
          <w:tab w:val="left" w:pos="0"/>
        </w:tabs>
        <w:suppressAutoHyphens/>
        <w:autoSpaceDE w:val="0"/>
        <w:autoSpaceDN w:val="0"/>
        <w:spacing w:before="11" w:after="0" w:line="240" w:lineRule="auto"/>
        <w:ind w:firstLine="709"/>
        <w:jc w:val="both"/>
        <w:textAlignment w:val="baseline"/>
        <w:rPr>
          <w:rFonts w:ascii="Times New Roman" w:eastAsia="Times New Roman" w:hAnsi="Times New Roman" w:cs="Times New Roman"/>
          <w:spacing w:val="-6"/>
          <w:lang w:eastAsia="fr-FR"/>
        </w:rPr>
      </w:pPr>
      <w:r w:rsidRPr="00612C6D">
        <w:rPr>
          <w:rFonts w:ascii="Times New Roman" w:eastAsia="Times New Roman" w:hAnsi="Times New Roman" w:cs="Times New Roman"/>
          <w:lang w:eastAsia="fr-FR"/>
        </w:rPr>
        <w:t>Les pièces administratives, l'offre technique et l'offre financière</w:t>
      </w:r>
      <w:r w:rsidRPr="00612C6D">
        <w:rPr>
          <w:rFonts w:ascii="Times New Roman" w:eastAsia="Times New Roman" w:hAnsi="Times New Roman" w:cs="Times New Roman"/>
          <w:spacing w:val="-25"/>
          <w:lang w:eastAsia="fr-FR"/>
        </w:rPr>
        <w:t xml:space="preserve"> </w:t>
      </w:r>
      <w:r w:rsidRPr="00612C6D">
        <w:rPr>
          <w:rFonts w:ascii="Times New Roman" w:eastAsia="Times New Roman" w:hAnsi="Times New Roman" w:cs="Times New Roman"/>
          <w:lang w:eastAsia="fr-FR"/>
        </w:rPr>
        <w:t>doivent être</w:t>
      </w:r>
      <w:r w:rsidRPr="00612C6D">
        <w:rPr>
          <w:rFonts w:ascii="Times New Roman" w:eastAsia="Times New Roman" w:hAnsi="Times New Roman" w:cs="Times New Roman"/>
          <w:spacing w:val="-10"/>
          <w:lang w:eastAsia="fr-FR"/>
        </w:rPr>
        <w:t xml:space="preserve"> </w:t>
      </w:r>
      <w:r w:rsidRPr="00612C6D">
        <w:rPr>
          <w:rFonts w:ascii="Times New Roman" w:eastAsia="Times New Roman" w:hAnsi="Times New Roman" w:cs="Times New Roman"/>
          <w:lang w:eastAsia="fr-FR"/>
        </w:rPr>
        <w:t>placées</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dans</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des</w:t>
      </w:r>
      <w:r w:rsidRPr="00612C6D">
        <w:rPr>
          <w:rFonts w:ascii="Times New Roman" w:eastAsia="Times New Roman" w:hAnsi="Times New Roman" w:cs="Times New Roman"/>
          <w:spacing w:val="-12"/>
          <w:lang w:eastAsia="fr-FR"/>
        </w:rPr>
        <w:t xml:space="preserve"> </w:t>
      </w:r>
      <w:r w:rsidRPr="00612C6D">
        <w:rPr>
          <w:rFonts w:ascii="Times New Roman" w:eastAsia="Times New Roman" w:hAnsi="Times New Roman" w:cs="Times New Roman"/>
          <w:lang w:eastAsia="fr-FR"/>
        </w:rPr>
        <w:t>enveloppes différentes</w:t>
      </w:r>
      <w:r w:rsidRPr="00612C6D">
        <w:rPr>
          <w:rFonts w:ascii="Times New Roman" w:eastAsia="Times New Roman" w:hAnsi="Times New Roman" w:cs="Times New Roman"/>
          <w:spacing w:val="5"/>
          <w:lang w:eastAsia="fr-FR"/>
        </w:rPr>
        <w:t xml:space="preserve"> </w:t>
      </w:r>
      <w:r w:rsidRPr="00612C6D">
        <w:rPr>
          <w:rFonts w:ascii="Times New Roman" w:eastAsia="Times New Roman" w:hAnsi="Times New Roman" w:cs="Times New Roman"/>
          <w:lang w:eastAsia="fr-FR"/>
        </w:rPr>
        <w:t>séparées</w:t>
      </w:r>
      <w:r w:rsidRPr="00612C6D">
        <w:rPr>
          <w:rFonts w:ascii="Times New Roman" w:eastAsia="Times New Roman" w:hAnsi="Times New Roman" w:cs="Times New Roman"/>
          <w:spacing w:val="2"/>
          <w:lang w:eastAsia="fr-FR"/>
        </w:rPr>
        <w:t xml:space="preserve"> </w:t>
      </w:r>
      <w:r w:rsidRPr="00612C6D">
        <w:rPr>
          <w:rFonts w:ascii="Times New Roman" w:eastAsia="Times New Roman" w:hAnsi="Times New Roman" w:cs="Times New Roman"/>
          <w:lang w:eastAsia="fr-FR"/>
        </w:rPr>
        <w:t>et</w:t>
      </w:r>
      <w:r w:rsidRPr="00612C6D">
        <w:rPr>
          <w:rFonts w:ascii="Times New Roman" w:eastAsia="Times New Roman" w:hAnsi="Times New Roman" w:cs="Times New Roman"/>
          <w:spacing w:val="-11"/>
          <w:lang w:eastAsia="fr-FR"/>
        </w:rPr>
        <w:t xml:space="preserve"> </w:t>
      </w:r>
      <w:r w:rsidRPr="00612C6D">
        <w:rPr>
          <w:rFonts w:ascii="Times New Roman" w:eastAsia="Times New Roman" w:hAnsi="Times New Roman" w:cs="Times New Roman"/>
          <w:lang w:eastAsia="fr-FR"/>
        </w:rPr>
        <w:t>remises</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sous</w:t>
      </w:r>
      <w:r w:rsidRPr="00612C6D">
        <w:rPr>
          <w:rFonts w:ascii="Times New Roman" w:eastAsia="Times New Roman" w:hAnsi="Times New Roman" w:cs="Times New Roman"/>
          <w:spacing w:val="-8"/>
          <w:lang w:eastAsia="fr-FR"/>
        </w:rPr>
        <w:t xml:space="preserve"> </w:t>
      </w:r>
      <w:r w:rsidRPr="00612C6D">
        <w:rPr>
          <w:rFonts w:ascii="Times New Roman" w:eastAsia="Times New Roman" w:hAnsi="Times New Roman" w:cs="Times New Roman"/>
          <w:lang w:eastAsia="fr-FR"/>
        </w:rPr>
        <w:t>pli</w:t>
      </w:r>
      <w:r w:rsidRPr="00612C6D">
        <w:rPr>
          <w:rFonts w:ascii="Times New Roman" w:eastAsia="Times New Roman" w:hAnsi="Times New Roman" w:cs="Times New Roman"/>
          <w:spacing w:val="-18"/>
          <w:lang w:eastAsia="fr-FR"/>
        </w:rPr>
        <w:t xml:space="preserve"> </w:t>
      </w:r>
      <w:r w:rsidRPr="00612C6D">
        <w:rPr>
          <w:rFonts w:ascii="Times New Roman" w:eastAsia="Times New Roman" w:hAnsi="Times New Roman" w:cs="Times New Roman"/>
          <w:spacing w:val="-6"/>
          <w:lang w:eastAsia="fr-FR"/>
        </w:rPr>
        <w:t>scellé.</w:t>
      </w:r>
    </w:p>
    <w:p w:rsidR="00612C6D" w:rsidRPr="00612C6D" w:rsidRDefault="00612C6D" w:rsidP="00612C6D">
      <w:pPr>
        <w:widowControl w:val="0"/>
        <w:tabs>
          <w:tab w:val="left" w:pos="0"/>
        </w:tabs>
        <w:suppressAutoHyphens/>
        <w:autoSpaceDE w:val="0"/>
        <w:autoSpaceDN w:val="0"/>
        <w:spacing w:before="11" w:after="0" w:line="240" w:lineRule="auto"/>
        <w:ind w:firstLine="284"/>
        <w:jc w:val="both"/>
        <w:textAlignment w:val="baseline"/>
        <w:rPr>
          <w:rFonts w:ascii="Times New Roman" w:eastAsia="Times New Roman" w:hAnsi="Times New Roman" w:cs="Times New Roman"/>
          <w:spacing w:val="-6"/>
          <w:lang w:eastAsia="fr-FR"/>
        </w:rPr>
      </w:pPr>
      <w:r w:rsidRPr="00612C6D">
        <w:rPr>
          <w:rFonts w:ascii="Times New Roman" w:eastAsia="Times New Roman" w:hAnsi="Times New Roman" w:cs="Times New Roman"/>
          <w:spacing w:val="-6"/>
          <w:lang w:eastAsia="fr-FR"/>
        </w:rPr>
        <w:t>Seront irrecevables par le Maître d’Ouvrage :</w:t>
      </w:r>
    </w:p>
    <w:p w:rsidR="00612C6D" w:rsidRPr="00612C6D" w:rsidRDefault="00612C6D" w:rsidP="00612C6D">
      <w:pPr>
        <w:numPr>
          <w:ilvl w:val="0"/>
          <w:numId w:val="5"/>
        </w:numPr>
        <w:suppressAutoHyphens/>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Les plis portant les indications sur l'identité du</w:t>
      </w:r>
      <w:r w:rsidRPr="00612C6D">
        <w:rPr>
          <w:rFonts w:ascii="Times New Roman" w:eastAsia="Calibri" w:hAnsi="Times New Roman" w:cs="Times New Roman"/>
          <w:spacing w:val="-27"/>
        </w:rPr>
        <w:t xml:space="preserve"> </w:t>
      </w:r>
      <w:r w:rsidRPr="00612C6D">
        <w:rPr>
          <w:rFonts w:ascii="Times New Roman" w:eastAsia="Calibri" w:hAnsi="Times New Roman" w:cs="Times New Roman"/>
        </w:rPr>
        <w:t>soumissionnaire ;</w:t>
      </w:r>
    </w:p>
    <w:p w:rsidR="00612C6D" w:rsidRPr="00612C6D" w:rsidRDefault="00612C6D" w:rsidP="00612C6D">
      <w:pPr>
        <w:numPr>
          <w:ilvl w:val="0"/>
          <w:numId w:val="5"/>
        </w:numPr>
        <w:suppressAutoHyphens/>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Les plis parvenus postérieurement aux dates et heures limites de dépôt ;</w:t>
      </w:r>
    </w:p>
    <w:p w:rsidR="00612C6D" w:rsidRPr="00612C6D" w:rsidRDefault="00612C6D" w:rsidP="00612C6D">
      <w:pPr>
        <w:widowControl w:val="0"/>
        <w:numPr>
          <w:ilvl w:val="0"/>
          <w:numId w:val="5"/>
        </w:numPr>
        <w:suppressAutoHyphens/>
        <w:autoSpaceDE w:val="0"/>
        <w:autoSpaceDN w:val="0"/>
        <w:spacing w:after="0" w:line="240" w:lineRule="auto"/>
        <w:jc w:val="both"/>
        <w:textAlignment w:val="baseline"/>
        <w:rPr>
          <w:rFonts w:ascii="Times New Roman" w:eastAsia="Calibri" w:hAnsi="Times New Roman" w:cs="Times New Roman"/>
          <w:bCs/>
        </w:rPr>
      </w:pPr>
      <w:r w:rsidRPr="00612C6D">
        <w:rPr>
          <w:rFonts w:ascii="Times New Roman" w:eastAsia="Calibri" w:hAnsi="Times New Roman" w:cs="Times New Roman"/>
          <w:bCs/>
        </w:rPr>
        <w:t>Les plis non-conformes au mode de soumission ;</w:t>
      </w:r>
    </w:p>
    <w:p w:rsidR="00612C6D" w:rsidRPr="00612C6D" w:rsidRDefault="00612C6D" w:rsidP="00612C6D">
      <w:pPr>
        <w:widowControl w:val="0"/>
        <w:numPr>
          <w:ilvl w:val="0"/>
          <w:numId w:val="5"/>
        </w:numPr>
        <w:suppressAutoHyphens/>
        <w:autoSpaceDE w:val="0"/>
        <w:autoSpaceDN w:val="0"/>
        <w:spacing w:after="60" w:line="240" w:lineRule="auto"/>
        <w:ind w:right="81"/>
        <w:jc w:val="both"/>
        <w:textAlignment w:val="baseline"/>
        <w:rPr>
          <w:rFonts w:ascii="Times New Roman" w:eastAsia="Calibri" w:hAnsi="Times New Roman" w:cs="Times New Roman"/>
        </w:rPr>
      </w:pPr>
      <w:bookmarkStart w:id="9" w:name="_Hlk158723461"/>
      <w:r w:rsidRPr="00612C6D">
        <w:rPr>
          <w:rFonts w:ascii="Times New Roman" w:eastAsia="Calibri" w:hAnsi="Times New Roman" w:cs="Times New Roman"/>
        </w:rPr>
        <w:t>Les plis sans indication de l’identité de l’Appel d’Offres ;</w:t>
      </w:r>
    </w:p>
    <w:p w:rsidR="00612C6D" w:rsidRPr="00612C6D" w:rsidRDefault="00612C6D" w:rsidP="00612C6D">
      <w:pPr>
        <w:numPr>
          <w:ilvl w:val="0"/>
          <w:numId w:val="5"/>
        </w:numPr>
        <w:suppressAutoHyphens/>
        <w:autoSpaceDN w:val="0"/>
        <w:spacing w:after="0" w:line="240" w:lineRule="auto"/>
        <w:ind w:right="81"/>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Le non-respect du nombre d’exemplaires indiqué dans le RPAO ou offre uniquement en copies.  </w:t>
      </w:r>
    </w:p>
    <w:p w:rsidR="00612C6D" w:rsidRPr="00612C6D" w:rsidRDefault="00612C6D" w:rsidP="00612C6D">
      <w:pPr>
        <w:widowControl w:val="0"/>
        <w:suppressAutoHyphens/>
        <w:autoSpaceDE w:val="0"/>
        <w:autoSpaceDN w:val="0"/>
        <w:spacing w:after="60" w:line="240" w:lineRule="auto"/>
        <w:ind w:left="360" w:right="81" w:firstLine="360"/>
        <w:jc w:val="both"/>
        <w:textAlignment w:val="baseline"/>
        <w:rPr>
          <w:rFonts w:ascii="Times New Roman" w:eastAsia="Times New Roman" w:hAnsi="Times New Roman" w:cs="Times New Roman"/>
          <w:bCs/>
          <w:strike/>
          <w:lang w:eastAsia="fr-FR"/>
        </w:rPr>
      </w:pPr>
      <w:bookmarkStart w:id="10" w:name="_Hlk158723489"/>
      <w:bookmarkEnd w:id="9"/>
      <w:r w:rsidRPr="00612C6D">
        <w:rPr>
          <w:rFonts w:ascii="Times New Roman" w:eastAsia="Times New Roman" w:hAnsi="Times New Roman" w:cs="Times New Roman"/>
          <w:b/>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w:t>
      </w:r>
      <w:r w:rsidRPr="00612C6D">
        <w:rPr>
          <w:rFonts w:ascii="Times New Roman" w:eastAsia="Times New Roman" w:hAnsi="Times New Roman" w:cs="Times New Roman"/>
          <w:b/>
          <w:lang w:eastAsia="fr-FR"/>
        </w:rPr>
        <w:lastRenderedPageBreak/>
        <w:t xml:space="preserve">émettre les cautions dans le domaine des marchés publics ou le non-respect des modèles des pièces du Dossier d'Appel d'Offres, entraînera le rejet pur et simple de l'offre sans aucun recours. </w:t>
      </w:r>
      <w:r w:rsidRPr="00612C6D">
        <w:rPr>
          <w:rFonts w:ascii="Times New Roman" w:eastAsia="Times New Roman" w:hAnsi="Times New Roman" w:cs="Times New Roman"/>
          <w:bCs/>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Ouverture</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des</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plis</w:t>
      </w:r>
    </w:p>
    <w:p w:rsidR="00612C6D" w:rsidRPr="00612C6D" w:rsidRDefault="00612C6D" w:rsidP="00612C6D">
      <w:pPr>
        <w:widowControl w:val="0"/>
        <w:suppressAutoHyphens/>
        <w:autoSpaceDE w:val="0"/>
        <w:autoSpaceDN w:val="0"/>
        <w:spacing w:before="57"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 xml:space="preserve">L’ouverture </w:t>
      </w:r>
      <w:r w:rsidRPr="00612C6D">
        <w:rPr>
          <w:rFonts w:ascii="Times New Roman" w:eastAsia="Times New Roman" w:hAnsi="Times New Roman" w:cs="Times New Roman"/>
          <w:iCs/>
          <w:lang w:eastAsia="fr-FR"/>
        </w:rPr>
        <w:t>des plis se fait en un temps</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et</w:t>
      </w:r>
      <w:r w:rsidRPr="00612C6D">
        <w:rPr>
          <w:rFonts w:ascii="Times New Roman" w:eastAsia="Times New Roman" w:hAnsi="Times New Roman" w:cs="Times New Roman"/>
          <w:lang w:eastAsia="fr-FR"/>
        </w:rPr>
        <w:t xml:space="preserve"> aura lieu le</w:t>
      </w:r>
      <w:r w:rsidRPr="00612C6D">
        <w:rPr>
          <w:rFonts w:ascii="Times New Roman" w:eastAsia="Times New Roman" w:hAnsi="Times New Roman" w:cs="Times New Roman"/>
          <w:b/>
          <w:lang w:eastAsia="fr-FR"/>
        </w:rPr>
        <w:t xml:space="preserve"> 06/03/2025</w:t>
      </w:r>
      <w:r w:rsidRPr="00612C6D">
        <w:rPr>
          <w:rFonts w:ascii="Times New Roman" w:eastAsia="Times New Roman" w:hAnsi="Times New Roman" w:cs="Times New Roman"/>
          <w:lang w:eastAsia="fr-FR"/>
        </w:rPr>
        <w:t xml:space="preserve"> à </w:t>
      </w:r>
      <w:r w:rsidRPr="00612C6D">
        <w:rPr>
          <w:rFonts w:ascii="Times New Roman" w:eastAsia="Times New Roman" w:hAnsi="Times New Roman" w:cs="Times New Roman"/>
          <w:b/>
          <w:lang w:eastAsia="fr-FR"/>
        </w:rPr>
        <w:t>13h30</w:t>
      </w:r>
      <w:r w:rsidRPr="00612C6D">
        <w:rPr>
          <w:rFonts w:ascii="Times New Roman" w:eastAsia="Times New Roman" w:hAnsi="Times New Roman" w:cs="Times New Roman"/>
          <w:lang w:eastAsia="fr-FR"/>
        </w:rPr>
        <w:t xml:space="preserve"> minutes </w:t>
      </w:r>
      <w:r w:rsidRPr="00612C6D">
        <w:rPr>
          <w:rFonts w:ascii="Times New Roman" w:eastAsia="Times New Roman" w:hAnsi="Times New Roman" w:cs="Times New Roman"/>
          <w:spacing w:val="2"/>
          <w:lang w:eastAsia="fr-FR"/>
        </w:rPr>
        <w:t>pa</w:t>
      </w:r>
      <w:r w:rsidRPr="00612C6D">
        <w:rPr>
          <w:rFonts w:ascii="Times New Roman" w:eastAsia="Times New Roman" w:hAnsi="Times New Roman" w:cs="Times New Roman"/>
          <w:lang w:eastAsia="fr-FR"/>
        </w:rPr>
        <w:t xml:space="preserve">r </w:t>
      </w:r>
      <w:r w:rsidRPr="00612C6D">
        <w:rPr>
          <w:rFonts w:ascii="Times New Roman" w:eastAsia="Times New Roman" w:hAnsi="Times New Roman" w:cs="Times New Roman"/>
          <w:spacing w:val="2"/>
          <w:lang w:eastAsia="fr-FR"/>
        </w:rPr>
        <w:t>l</w:t>
      </w:r>
      <w:r w:rsidRPr="00612C6D">
        <w:rPr>
          <w:rFonts w:ascii="Times New Roman" w:eastAsia="Times New Roman" w:hAnsi="Times New Roman" w:cs="Times New Roman"/>
          <w:lang w:eastAsia="fr-FR"/>
        </w:rPr>
        <w:t xml:space="preserve">a </w:t>
      </w:r>
      <w:r w:rsidRPr="00612C6D">
        <w:rPr>
          <w:rFonts w:ascii="Times New Roman" w:eastAsia="Times New Roman" w:hAnsi="Times New Roman" w:cs="Times New Roman"/>
          <w:spacing w:val="2"/>
          <w:lang w:eastAsia="fr-FR"/>
        </w:rPr>
        <w:t>Commissio</w:t>
      </w:r>
      <w:r w:rsidRPr="00612C6D">
        <w:rPr>
          <w:rFonts w:ascii="Times New Roman" w:eastAsia="Times New Roman" w:hAnsi="Times New Roman" w:cs="Times New Roman"/>
          <w:lang w:eastAsia="fr-FR"/>
        </w:rPr>
        <w:t xml:space="preserve">n Interne </w:t>
      </w:r>
      <w:r w:rsidRPr="00612C6D">
        <w:rPr>
          <w:rFonts w:ascii="Times New Roman" w:eastAsia="Times New Roman" w:hAnsi="Times New Roman" w:cs="Times New Roman"/>
          <w:spacing w:val="2"/>
          <w:lang w:eastAsia="fr-FR"/>
        </w:rPr>
        <w:t>d</w:t>
      </w:r>
      <w:r w:rsidRPr="00612C6D">
        <w:rPr>
          <w:rFonts w:ascii="Times New Roman" w:eastAsia="Times New Roman" w:hAnsi="Times New Roman" w:cs="Times New Roman"/>
          <w:lang w:eastAsia="fr-FR"/>
        </w:rPr>
        <w:t xml:space="preserve">e </w:t>
      </w:r>
      <w:r w:rsidRPr="00612C6D">
        <w:rPr>
          <w:rFonts w:ascii="Times New Roman" w:eastAsia="Times New Roman" w:hAnsi="Times New Roman" w:cs="Times New Roman"/>
          <w:spacing w:val="2"/>
          <w:lang w:eastAsia="fr-FR"/>
        </w:rPr>
        <w:t>Passatio</w:t>
      </w:r>
      <w:r w:rsidRPr="00612C6D">
        <w:rPr>
          <w:rFonts w:ascii="Times New Roman" w:eastAsia="Times New Roman" w:hAnsi="Times New Roman" w:cs="Times New Roman"/>
          <w:lang w:eastAsia="fr-FR"/>
        </w:rPr>
        <w:t xml:space="preserve">n </w:t>
      </w:r>
      <w:r w:rsidRPr="00612C6D">
        <w:rPr>
          <w:rFonts w:ascii="Times New Roman" w:eastAsia="Times New Roman" w:hAnsi="Times New Roman" w:cs="Times New Roman"/>
          <w:spacing w:val="2"/>
          <w:lang w:eastAsia="fr-FR"/>
        </w:rPr>
        <w:t xml:space="preserve">des </w:t>
      </w:r>
      <w:r w:rsidRPr="00612C6D">
        <w:rPr>
          <w:rFonts w:ascii="Times New Roman" w:eastAsia="Times New Roman" w:hAnsi="Times New Roman" w:cs="Times New Roman"/>
          <w:lang w:eastAsia="fr-FR"/>
        </w:rPr>
        <w:t>Marchés</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du Maître d’Ouvrage</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lang w:eastAsia="fr-FR"/>
        </w:rPr>
        <w:t xml:space="preserve">dans la salle de réunion sise à l’Hôtel de Ville de la Commune de Ma’an. </w:t>
      </w:r>
    </w:p>
    <w:p w:rsidR="00612C6D" w:rsidRPr="00612C6D" w:rsidRDefault="00612C6D" w:rsidP="00612C6D">
      <w:pPr>
        <w:widowControl w:val="0"/>
        <w:suppressAutoHyphens/>
        <w:autoSpaceDE w:val="0"/>
        <w:autoSpaceDN w:val="0"/>
        <w:spacing w:before="57" w:after="0" w:line="240" w:lineRule="auto"/>
        <w:ind w:firstLine="720"/>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Seuls les soumissionnaires peuvent assister à cette séance d'ouverture ou s'y faire représenter par une seule personne de leur choix dûment mandatée même en cas de groupement d’entreprises.</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612C6D">
        <w:rPr>
          <w:rFonts w:ascii="Times New Roman" w:eastAsia="Times New Roman" w:hAnsi="Times New Roman" w:cs="Times New Roman"/>
          <w:b/>
          <w:lang w:eastAsia="fr-FR"/>
        </w:rPr>
        <w:t>Sous peine de</w:t>
      </w:r>
      <w:r w:rsidRPr="00612C6D">
        <w:rPr>
          <w:rFonts w:ascii="Times New Roman" w:eastAsia="Times New Roman" w:hAnsi="Times New Roman" w:cs="Times New Roman"/>
          <w:b/>
          <w:spacing w:val="-23"/>
          <w:lang w:eastAsia="fr-FR"/>
        </w:rPr>
        <w:t xml:space="preserve"> </w:t>
      </w:r>
      <w:r w:rsidRPr="00612C6D">
        <w:rPr>
          <w:rFonts w:ascii="Times New Roman" w:eastAsia="Times New Roman" w:hAnsi="Times New Roman" w:cs="Times New Roman"/>
          <w:b/>
          <w:lang w:eastAsia="fr-FR"/>
        </w:rPr>
        <w:t>rejet, les</w:t>
      </w:r>
      <w:r w:rsidRPr="00612C6D">
        <w:rPr>
          <w:rFonts w:ascii="Times New Roman" w:eastAsia="Times New Roman" w:hAnsi="Times New Roman" w:cs="Times New Roman"/>
          <w:b/>
          <w:spacing w:val="-23"/>
          <w:lang w:eastAsia="fr-FR"/>
        </w:rPr>
        <w:t xml:space="preserve"> </w:t>
      </w:r>
      <w:r w:rsidRPr="00612C6D">
        <w:rPr>
          <w:rFonts w:ascii="Times New Roman" w:eastAsia="Times New Roman" w:hAnsi="Times New Roman" w:cs="Times New Roman"/>
          <w:b/>
          <w:lang w:eastAsia="fr-FR"/>
        </w:rPr>
        <w:t xml:space="preserve">pièces </w:t>
      </w:r>
      <w:r w:rsidRPr="00612C6D">
        <w:rPr>
          <w:rFonts w:ascii="Times New Roman" w:eastAsia="Times New Roman" w:hAnsi="Times New Roman" w:cs="Times New Roman"/>
          <w:b/>
          <w:spacing w:val="-23"/>
          <w:lang w:eastAsia="fr-FR"/>
        </w:rPr>
        <w:t>du dossier administratif</w:t>
      </w:r>
      <w:r w:rsidRPr="00612C6D">
        <w:rPr>
          <w:rFonts w:ascii="Times New Roman" w:eastAsia="Times New Roman" w:hAnsi="Times New Roman" w:cs="Times New Roman"/>
          <w:b/>
          <w:spacing w:val="-6"/>
          <w:lang w:eastAsia="fr-FR"/>
        </w:rPr>
        <w:t xml:space="preserve"> </w:t>
      </w:r>
      <w:r w:rsidRPr="00612C6D">
        <w:rPr>
          <w:rFonts w:ascii="Times New Roman" w:eastAsia="Times New Roman" w:hAnsi="Times New Roman" w:cs="Times New Roman"/>
          <w:b/>
          <w:lang w:eastAsia="fr-FR"/>
        </w:rPr>
        <w:t>requises</w:t>
      </w:r>
      <w:r w:rsidRPr="00612C6D">
        <w:rPr>
          <w:rFonts w:ascii="Times New Roman" w:eastAsia="Times New Roman" w:hAnsi="Times New Roman" w:cs="Times New Roman"/>
          <w:b/>
          <w:spacing w:val="-6"/>
          <w:lang w:eastAsia="fr-FR"/>
        </w:rPr>
        <w:t xml:space="preserve"> </w:t>
      </w:r>
      <w:r w:rsidRPr="00612C6D">
        <w:rPr>
          <w:rFonts w:ascii="Times New Roman" w:eastAsia="Times New Roman" w:hAnsi="Times New Roman" w:cs="Times New Roman"/>
          <w:b/>
          <w:lang w:eastAsia="fr-FR"/>
        </w:rPr>
        <w:t>doivent</w:t>
      </w:r>
      <w:r w:rsidRPr="00612C6D">
        <w:rPr>
          <w:rFonts w:ascii="Times New Roman" w:eastAsia="Times New Roman" w:hAnsi="Times New Roman" w:cs="Times New Roman"/>
          <w:b/>
          <w:spacing w:val="-6"/>
          <w:lang w:eastAsia="fr-FR"/>
        </w:rPr>
        <w:t xml:space="preserve"> </w:t>
      </w:r>
      <w:r w:rsidRPr="00612C6D">
        <w:rPr>
          <w:rFonts w:ascii="Times New Roman" w:eastAsia="Times New Roman" w:hAnsi="Times New Roman" w:cs="Times New Roman"/>
          <w:b/>
          <w:lang w:eastAsia="fr-FR"/>
        </w:rPr>
        <w:t>être</w:t>
      </w:r>
      <w:r w:rsidRPr="00612C6D">
        <w:rPr>
          <w:rFonts w:ascii="Times New Roman" w:eastAsia="Times New Roman" w:hAnsi="Times New Roman" w:cs="Times New Roman"/>
          <w:b/>
          <w:spacing w:val="-6"/>
          <w:lang w:eastAsia="fr-FR"/>
        </w:rPr>
        <w:t xml:space="preserve"> </w:t>
      </w:r>
      <w:r w:rsidRPr="00612C6D">
        <w:rPr>
          <w:rFonts w:ascii="Times New Roman" w:eastAsia="Times New Roman" w:hAnsi="Times New Roman" w:cs="Times New Roman"/>
          <w:b/>
          <w:lang w:eastAsia="fr-FR"/>
        </w:rPr>
        <w:t>produites en</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originaux</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ou</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en</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copies</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certifiées</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conformes</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par</w:t>
      </w:r>
      <w:r w:rsidRPr="00612C6D">
        <w:rPr>
          <w:rFonts w:ascii="Times New Roman" w:eastAsia="Times New Roman" w:hAnsi="Times New Roman" w:cs="Times New Roman"/>
          <w:b/>
          <w:spacing w:val="-8"/>
          <w:lang w:eastAsia="fr-FR"/>
        </w:rPr>
        <w:t xml:space="preserve"> </w:t>
      </w:r>
      <w:r w:rsidRPr="00612C6D">
        <w:rPr>
          <w:rFonts w:ascii="Times New Roman" w:eastAsia="Times New Roman" w:hAnsi="Times New Roman" w:cs="Times New Roman"/>
          <w:b/>
          <w:lang w:eastAsia="fr-FR"/>
        </w:rPr>
        <w:t xml:space="preserve">le </w:t>
      </w:r>
      <w:r w:rsidRPr="00612C6D">
        <w:rPr>
          <w:rFonts w:ascii="Times New Roman" w:eastAsia="Times New Roman" w:hAnsi="Times New Roman" w:cs="Times New Roman"/>
          <w:b/>
          <w:spacing w:val="1"/>
          <w:lang w:eastAsia="fr-FR"/>
        </w:rPr>
        <w:t>servic</w:t>
      </w:r>
      <w:r w:rsidRPr="00612C6D">
        <w:rPr>
          <w:rFonts w:ascii="Times New Roman" w:eastAsia="Times New Roman" w:hAnsi="Times New Roman" w:cs="Times New Roman"/>
          <w:b/>
          <w:lang w:eastAsia="fr-FR"/>
        </w:rPr>
        <w:t xml:space="preserve">e </w:t>
      </w:r>
      <w:r w:rsidRPr="00612C6D">
        <w:rPr>
          <w:rFonts w:ascii="Times New Roman" w:eastAsia="Times New Roman" w:hAnsi="Times New Roman" w:cs="Times New Roman"/>
          <w:b/>
          <w:spacing w:val="1"/>
          <w:lang w:eastAsia="fr-FR"/>
        </w:rPr>
        <w:t>émetteu</w:t>
      </w:r>
      <w:r w:rsidRPr="00612C6D">
        <w:rPr>
          <w:rFonts w:ascii="Times New Roman" w:eastAsia="Times New Roman" w:hAnsi="Times New Roman" w:cs="Times New Roman"/>
          <w:b/>
          <w:lang w:eastAsia="fr-FR"/>
        </w:rPr>
        <w:t>r ou l’autorité administrative compétente conformément aux dispositions</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du</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Règlement</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Particulier</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de</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l’Appel</w:t>
      </w:r>
      <w:r w:rsidRPr="00612C6D">
        <w:rPr>
          <w:rFonts w:ascii="Times New Roman" w:eastAsia="Times New Roman" w:hAnsi="Times New Roman" w:cs="Times New Roman"/>
          <w:b/>
          <w:spacing w:val="10"/>
          <w:lang w:eastAsia="fr-FR"/>
        </w:rPr>
        <w:t xml:space="preserve"> </w:t>
      </w:r>
      <w:r w:rsidRPr="00612C6D">
        <w:rPr>
          <w:rFonts w:ascii="Times New Roman" w:eastAsia="Times New Roman" w:hAnsi="Times New Roman" w:cs="Times New Roman"/>
          <w:b/>
          <w:lang w:eastAsia="fr-FR"/>
        </w:rPr>
        <w:t>d’Offres. Elles doivent être dater de moins de trois (03) mois ou avoir été établies postérieurement à la date de signature de l’avis de D’Appel d’Offres</w:t>
      </w:r>
    </w:p>
    <w:p w:rsidR="00612C6D" w:rsidRPr="00612C6D" w:rsidRDefault="00612C6D" w:rsidP="00612C6D">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bCs/>
          <w:w w:val="110"/>
          <w:lang w:eastAsia="fr-FR"/>
        </w:rPr>
      </w:pPr>
      <w:r w:rsidRPr="00612C6D">
        <w:rPr>
          <w:rFonts w:ascii="Times New Roman" w:eastAsia="Times New Roman" w:hAnsi="Times New Roman" w:cs="Times New Roman"/>
          <w:w w:val="110"/>
          <w:lang w:eastAsia="fr-FR"/>
        </w:rPr>
        <w:t>En</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cas</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d’absence</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ou</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de</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spacing w:val="-3"/>
          <w:w w:val="110"/>
          <w:lang w:eastAsia="fr-FR"/>
        </w:rPr>
        <w:t>non-conformité</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d’une</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pièce</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du</w:t>
      </w:r>
      <w:r w:rsidRPr="00612C6D">
        <w:rPr>
          <w:rFonts w:ascii="Times New Roman" w:eastAsia="Times New Roman" w:hAnsi="Times New Roman" w:cs="Times New Roman"/>
          <w:spacing w:val="-5"/>
          <w:w w:val="110"/>
          <w:lang w:eastAsia="fr-FR"/>
        </w:rPr>
        <w:t xml:space="preserve"> </w:t>
      </w:r>
      <w:r w:rsidRPr="00612C6D">
        <w:rPr>
          <w:rFonts w:ascii="Times New Roman" w:eastAsia="Times New Roman" w:hAnsi="Times New Roman" w:cs="Times New Roman"/>
          <w:w w:val="110"/>
          <w:lang w:eastAsia="fr-FR"/>
        </w:rPr>
        <w:t xml:space="preserve">dossier </w:t>
      </w:r>
      <w:r w:rsidRPr="00612C6D">
        <w:rPr>
          <w:rFonts w:ascii="Times New Roman" w:eastAsia="Times New Roman" w:hAnsi="Times New Roman" w:cs="Times New Roman"/>
          <w:spacing w:val="-3"/>
          <w:w w:val="110"/>
          <w:lang w:eastAsia="fr-FR"/>
        </w:rPr>
        <w:t xml:space="preserve">administratif </w:t>
      </w:r>
      <w:r w:rsidRPr="00612C6D">
        <w:rPr>
          <w:rFonts w:ascii="Times New Roman" w:eastAsia="Times New Roman" w:hAnsi="Times New Roman" w:cs="Times New Roman"/>
          <w:w w:val="110"/>
          <w:lang w:eastAsia="fr-FR"/>
        </w:rPr>
        <w:t xml:space="preserve">lors de </w:t>
      </w:r>
      <w:r w:rsidRPr="00612C6D">
        <w:rPr>
          <w:rFonts w:ascii="Times New Roman" w:eastAsia="Times New Roman" w:hAnsi="Times New Roman" w:cs="Times New Roman"/>
          <w:spacing w:val="-3"/>
          <w:w w:val="110"/>
          <w:lang w:eastAsia="fr-FR"/>
        </w:rPr>
        <w:t xml:space="preserve">l’ouverture </w:t>
      </w:r>
      <w:r w:rsidRPr="00612C6D">
        <w:rPr>
          <w:rFonts w:ascii="Times New Roman" w:eastAsia="Times New Roman" w:hAnsi="Times New Roman" w:cs="Times New Roman"/>
          <w:w w:val="110"/>
          <w:lang w:eastAsia="fr-FR"/>
        </w:rPr>
        <w:t xml:space="preserve">des plis, </w:t>
      </w:r>
      <w:bookmarkStart w:id="11" w:name="_Hlk158723535"/>
      <w:r w:rsidRPr="00612C6D">
        <w:rPr>
          <w:rFonts w:ascii="Times New Roman" w:eastAsia="Times New Roman" w:hAnsi="Times New Roman" w:cs="Times New Roman"/>
          <w:bCs/>
          <w:w w:val="110"/>
          <w:lang w:eastAsia="fr-FR"/>
        </w:rPr>
        <w:t>après un délai de 48 heure accordé par la Commission, l'offre sera rejetée.</w:t>
      </w:r>
    </w:p>
    <w:bookmarkEnd w:id="11"/>
    <w:p w:rsidR="00612C6D" w:rsidRPr="00612C6D" w:rsidRDefault="00612C6D" w:rsidP="00612C6D">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L’ouverture doit se faire au plus tard une heure après celle limite de réception des offres fixée dans le Dossier d’Appel d’Offres.</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Critères d’évaluation</w:t>
      </w:r>
    </w:p>
    <w:p w:rsidR="00612C6D" w:rsidRPr="00612C6D" w:rsidRDefault="00612C6D" w:rsidP="00612C6D">
      <w:pPr>
        <w:widowControl w:val="0"/>
        <w:suppressAutoHyphens/>
        <w:autoSpaceDE w:val="0"/>
        <w:autoSpaceDN w:val="0"/>
        <w:spacing w:after="120" w:line="240" w:lineRule="auto"/>
        <w:ind w:firstLine="360"/>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Les critères d’évaluation sont de deux types : les critères éliminatoires et les critères essentiels</w:t>
      </w:r>
      <w:r w:rsidRPr="00612C6D">
        <w:rPr>
          <w:rFonts w:ascii="Times New Roman" w:eastAsia="Times New Roman" w:hAnsi="Times New Roman" w:cs="Times New Roman"/>
          <w:iCs/>
          <w:vertAlign w:val="superscript"/>
          <w:lang w:eastAsia="fr-FR"/>
        </w:rPr>
        <w:footnoteReference w:id="1"/>
      </w:r>
      <w:r w:rsidRPr="00612C6D">
        <w:rPr>
          <w:rFonts w:ascii="Times New Roman" w:eastAsia="Times New Roman" w:hAnsi="Times New Roman" w:cs="Times New Roman"/>
          <w:iCs/>
          <w:lang w:eastAsia="fr-FR"/>
        </w:rPr>
        <w:t>.</w:t>
      </w:r>
      <w:r w:rsidRPr="00612C6D">
        <w:rPr>
          <w:rFonts w:ascii="Times New Roman" w:eastAsia="Times New Roman" w:hAnsi="Times New Roman" w:cs="Times New Roman"/>
          <w:lang w:eastAsia="fr-FR"/>
        </w:rPr>
        <w:t xml:space="preserve"> </w:t>
      </w:r>
      <w:r w:rsidRPr="00612C6D">
        <w:rPr>
          <w:rFonts w:ascii="Times New Roman" w:eastAsia="Times New Roman" w:hAnsi="Times New Roman" w:cs="Times New Roman"/>
          <w:iCs/>
          <w:lang w:eastAsia="fr-FR"/>
        </w:rPr>
        <w:t xml:space="preserve">Un critère ne peut être à la fois éliminatoire et essentiel. </w:t>
      </w:r>
    </w:p>
    <w:p w:rsidR="00612C6D" w:rsidRPr="00612C6D" w:rsidRDefault="00612C6D" w:rsidP="00612C6D">
      <w:pPr>
        <w:widowControl w:val="0"/>
        <w:suppressAutoHyphens/>
        <w:autoSpaceDE w:val="0"/>
        <w:autoSpaceDN w:val="0"/>
        <w:spacing w:after="120" w:line="240" w:lineRule="auto"/>
        <w:ind w:firstLine="360"/>
        <w:jc w:val="both"/>
        <w:textAlignment w:val="baseline"/>
        <w:rPr>
          <w:rFonts w:ascii="Times New Roman" w:eastAsia="Times New Roman" w:hAnsi="Times New Roman" w:cs="Times New Roman"/>
          <w:b/>
          <w:bCs/>
          <w:spacing w:val="6"/>
          <w:lang w:eastAsia="fr-FR"/>
        </w:rPr>
      </w:pPr>
      <w:r w:rsidRPr="00612C6D">
        <w:rPr>
          <w:rFonts w:ascii="Times New Roman" w:eastAsia="Times New Roman" w:hAnsi="Times New Roman" w:cs="Times New Roman"/>
          <w:iCs/>
          <w:lang w:eastAsia="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b/>
          <w:bCs/>
          <w:spacing w:val="6"/>
          <w:lang w:eastAsia="fr-FR"/>
        </w:rPr>
        <w:t xml:space="preserve">15.1 Critères </w:t>
      </w:r>
      <w:r w:rsidRPr="00612C6D">
        <w:rPr>
          <w:rFonts w:ascii="Times New Roman" w:eastAsia="Times New Roman" w:hAnsi="Times New Roman" w:cs="Times New Roman"/>
          <w:b/>
          <w:bCs/>
          <w:lang w:eastAsia="fr-FR"/>
        </w:rPr>
        <w:t>éliminatoires</w:t>
      </w:r>
    </w:p>
    <w:p w:rsidR="00612C6D" w:rsidRPr="00612C6D" w:rsidRDefault="00612C6D" w:rsidP="00612C6D">
      <w:pPr>
        <w:widowControl w:val="0"/>
        <w:suppressAutoHyphens/>
        <w:autoSpaceDE w:val="0"/>
        <w:autoSpaceDN w:val="0"/>
        <w:spacing w:before="19" w:after="0" w:line="240" w:lineRule="auto"/>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612C6D" w:rsidRPr="00612C6D" w:rsidRDefault="00612C6D" w:rsidP="00612C6D">
      <w:pPr>
        <w:widowControl w:val="0"/>
        <w:suppressAutoHyphens/>
        <w:autoSpaceDE w:val="0"/>
        <w:autoSpaceDN w:val="0"/>
        <w:spacing w:before="19" w:after="0" w:line="240" w:lineRule="auto"/>
        <w:ind w:left="114" w:hanging="114"/>
        <w:jc w:val="both"/>
        <w:textAlignment w:val="baseline"/>
        <w:rPr>
          <w:rFonts w:ascii="Times New Roman" w:eastAsia="Times New Roman" w:hAnsi="Times New Roman" w:cs="Times New Roman"/>
          <w:iCs/>
          <w:spacing w:val="-2"/>
          <w:lang w:eastAsia="fr-FR"/>
        </w:rPr>
      </w:pPr>
      <w:r w:rsidRPr="00612C6D">
        <w:rPr>
          <w:rFonts w:ascii="Times New Roman" w:eastAsia="Times New Roman" w:hAnsi="Times New Roman" w:cs="Times New Roman"/>
          <w:iCs/>
          <w:lang w:eastAsia="fr-FR"/>
        </w:rPr>
        <w:t>Il s'agit</w:t>
      </w:r>
      <w:r w:rsidRPr="00612C6D">
        <w:rPr>
          <w:rFonts w:ascii="Times New Roman" w:eastAsia="Times New Roman" w:hAnsi="Times New Roman" w:cs="Times New Roman"/>
          <w:iCs/>
          <w:spacing w:val="-2"/>
          <w:lang w:eastAsia="fr-FR"/>
        </w:rPr>
        <w:t xml:space="preserve"> </w:t>
      </w:r>
      <w:r w:rsidRPr="00612C6D">
        <w:rPr>
          <w:rFonts w:ascii="Times New Roman" w:eastAsia="Times New Roman" w:hAnsi="Times New Roman" w:cs="Times New Roman"/>
          <w:iCs/>
          <w:lang w:eastAsia="fr-FR"/>
        </w:rPr>
        <w:t xml:space="preserve">notamment </w:t>
      </w:r>
      <w:r w:rsidRPr="00612C6D">
        <w:rPr>
          <w:rFonts w:ascii="Times New Roman" w:eastAsia="Times New Roman" w:hAnsi="Times New Roman" w:cs="Times New Roman"/>
          <w:iCs/>
          <w:spacing w:val="-2"/>
          <w:lang w:eastAsia="fr-FR"/>
        </w:rPr>
        <w:t>:</w:t>
      </w:r>
    </w:p>
    <w:p w:rsidR="00612C6D" w:rsidRPr="00612C6D" w:rsidRDefault="00612C6D" w:rsidP="00612C6D">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De l’absence du cautionnement de soumission à l’ouverture des plis ;</w:t>
      </w:r>
    </w:p>
    <w:p w:rsidR="00612C6D" w:rsidRPr="00612C6D" w:rsidRDefault="00612C6D" w:rsidP="00612C6D">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De la non production au-delà du délai de 48 h après l’ouverture des plis, d’une pièce du dossier administratif jugée non conforme ou absente</w:t>
      </w:r>
      <w:r w:rsidRPr="00612C6D">
        <w:rPr>
          <w:rFonts w:ascii="Times New Roman" w:eastAsia="Times New Roman" w:hAnsi="Times New Roman" w:cs="Times New Roman"/>
          <w:lang w:eastAsia="fr-FR"/>
        </w:rPr>
        <w:t xml:space="preserve"> </w:t>
      </w:r>
      <w:r w:rsidRPr="00612C6D">
        <w:rPr>
          <w:rFonts w:ascii="Times New Roman" w:eastAsia="Calibri" w:hAnsi="Times New Roman" w:cs="Times New Roman"/>
        </w:rPr>
        <w:t xml:space="preserve">lors de l’ouverture des plis, (excepté le cautionnement de soumission) ; </w:t>
      </w:r>
    </w:p>
    <w:p w:rsidR="00612C6D" w:rsidRPr="00612C6D" w:rsidRDefault="00612C6D" w:rsidP="00612C6D">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Des fausses déclarations, manœuvres frauduleuses ou </w:t>
      </w:r>
      <w:r w:rsidRPr="00612C6D">
        <w:rPr>
          <w:rFonts w:ascii="Times New Roman" w:eastAsia="Times New Roman" w:hAnsi="Times New Roman" w:cs="Times New Roman"/>
          <w:spacing w:val="2"/>
          <w:lang w:eastAsia="fr-FR"/>
        </w:rPr>
        <w:t>des pièces falsifiées ;</w:t>
      </w:r>
    </w:p>
    <w:p w:rsidR="00612C6D" w:rsidRPr="00612C6D" w:rsidRDefault="00612C6D" w:rsidP="00612C6D">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Du non-respect de 70% des critères essentiels ;</w:t>
      </w:r>
    </w:p>
    <w:p w:rsidR="00612C6D" w:rsidRPr="00612C6D" w:rsidRDefault="00612C6D" w:rsidP="00612C6D">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i/>
        </w:rPr>
      </w:pPr>
      <w:r w:rsidRPr="00612C6D">
        <w:rPr>
          <w:rFonts w:ascii="Times New Roman" w:eastAsia="Calibri" w:hAnsi="Times New Roman" w:cs="Times New Roman"/>
        </w:rPr>
        <w:t>De l’absence de la déclaration sur l’honneur de non abandon des chantiers au cours des trois dernières années</w:t>
      </w:r>
      <w:r w:rsidRPr="00612C6D">
        <w:rPr>
          <w:rFonts w:ascii="Times New Roman" w:eastAsia="Calibri" w:hAnsi="Times New Roman" w:cs="Times New Roman"/>
          <w:i/>
        </w:rPr>
        <w:t> ;</w:t>
      </w:r>
    </w:p>
    <w:p w:rsidR="00612C6D" w:rsidRPr="00612C6D" w:rsidRDefault="00612C6D" w:rsidP="00612C6D">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De l’absence d’un prix unitaire quantifié dans l’Offre financière ;</w:t>
      </w:r>
    </w:p>
    <w:p w:rsidR="00612C6D" w:rsidRPr="00612C6D" w:rsidRDefault="00612C6D" w:rsidP="00612C6D">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De l’absence de possession en propre ou en location d’un matériel minimum (voir listing du matériel nécessaire) </w:t>
      </w:r>
    </w:p>
    <w:p w:rsidR="00612C6D" w:rsidRPr="00612C6D" w:rsidRDefault="00612C6D" w:rsidP="00612C6D">
      <w:pPr>
        <w:widowControl w:val="0"/>
        <w:numPr>
          <w:ilvl w:val="0"/>
          <w:numId w:val="1"/>
        </w:numPr>
        <w:suppressAutoHyphens/>
        <w:autoSpaceDE w:val="0"/>
        <w:autoSpaceDN w:val="0"/>
        <w:spacing w:after="6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De l’absence de l’attestation de catégorisation le cas échéant ;  </w:t>
      </w:r>
    </w:p>
    <w:p w:rsidR="00612C6D" w:rsidRPr="00612C6D" w:rsidRDefault="00612C6D" w:rsidP="00612C6D">
      <w:pPr>
        <w:widowControl w:val="0"/>
        <w:numPr>
          <w:ilvl w:val="0"/>
          <w:numId w:val="1"/>
        </w:numPr>
        <w:suppressAutoHyphens/>
        <w:autoSpaceDE w:val="0"/>
        <w:autoSpaceDN w:val="0"/>
        <w:spacing w:after="6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De l’absence d’un élément de l’offre financière (la soumission, les BPU, le DQE) ; </w:t>
      </w:r>
    </w:p>
    <w:p w:rsidR="00612C6D" w:rsidRPr="00612C6D" w:rsidRDefault="00612C6D" w:rsidP="00612C6D">
      <w:pPr>
        <w:numPr>
          <w:ilvl w:val="0"/>
          <w:numId w:val="1"/>
        </w:numPr>
        <w:suppressAutoHyphens/>
        <w:autoSpaceDN w:val="0"/>
        <w:spacing w:after="0" w:line="240" w:lineRule="auto"/>
        <w:textAlignment w:val="baseline"/>
        <w:rPr>
          <w:rFonts w:ascii="Times New Roman" w:eastAsia="Calibri" w:hAnsi="Times New Roman" w:cs="Times New Roman"/>
        </w:rPr>
      </w:pPr>
      <w:bookmarkStart w:id="12" w:name="_Hlk158723599"/>
      <w:r w:rsidRPr="00612C6D">
        <w:rPr>
          <w:rFonts w:ascii="Times New Roman" w:eastAsia="Calibri" w:hAnsi="Times New Roman" w:cs="Times New Roman"/>
        </w:rPr>
        <w:t>De l’absence de la charte d’intégrité datée et signée ;</w:t>
      </w:r>
    </w:p>
    <w:p w:rsidR="00612C6D" w:rsidRPr="00612C6D" w:rsidRDefault="00612C6D" w:rsidP="00612C6D">
      <w:pPr>
        <w:numPr>
          <w:ilvl w:val="0"/>
          <w:numId w:val="1"/>
        </w:numPr>
        <w:suppressAutoHyphens/>
        <w:autoSpaceDN w:val="0"/>
        <w:spacing w:after="0" w:line="240" w:lineRule="auto"/>
        <w:textAlignment w:val="baseline"/>
        <w:rPr>
          <w:rFonts w:ascii="Times New Roman" w:eastAsia="Calibri" w:hAnsi="Times New Roman" w:cs="Times New Roman"/>
        </w:rPr>
      </w:pPr>
      <w:r w:rsidRPr="00612C6D">
        <w:rPr>
          <w:rFonts w:ascii="Times New Roman" w:eastAsia="Calibri" w:hAnsi="Times New Roman" w:cs="Times New Roman"/>
        </w:rPr>
        <w:t>De l’absence de la déclaration d’engagement au respect des clauses environnementales et sociales datée et signée ;</w:t>
      </w:r>
    </w:p>
    <w:bookmarkEnd w:id="12"/>
    <w:p w:rsidR="00612C6D" w:rsidRPr="00612C6D" w:rsidRDefault="00612C6D" w:rsidP="00612C6D">
      <w:pPr>
        <w:widowControl w:val="0"/>
        <w:suppressAutoHyphens/>
        <w:autoSpaceDE w:val="0"/>
        <w:autoSpaceDN w:val="0"/>
        <w:spacing w:after="0" w:line="240" w:lineRule="auto"/>
        <w:ind w:left="114"/>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b/>
          <w:bCs/>
          <w:lang w:eastAsia="fr-FR"/>
        </w:rPr>
        <w:t>15.2.</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Critères</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essentiels</w:t>
      </w:r>
    </w:p>
    <w:p w:rsidR="00612C6D" w:rsidRPr="00612C6D" w:rsidRDefault="00612C6D" w:rsidP="00612C6D">
      <w:pPr>
        <w:widowControl w:val="0"/>
        <w:suppressAutoHyphens/>
        <w:autoSpaceDE w:val="0"/>
        <w:autoSpaceDN w:val="0"/>
        <w:spacing w:before="19" w:after="0" w:line="240" w:lineRule="auto"/>
        <w:ind w:firstLine="114"/>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lastRenderedPageBreak/>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612C6D" w:rsidRPr="00612C6D" w:rsidRDefault="00612C6D" w:rsidP="00612C6D">
      <w:pPr>
        <w:widowControl w:val="0"/>
        <w:suppressAutoHyphens/>
        <w:autoSpaceDE w:val="0"/>
        <w:autoSpaceDN w:val="0"/>
        <w:spacing w:after="120" w:line="240" w:lineRule="auto"/>
        <w:ind w:firstLine="114"/>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Il convient de préciser formellement les modalités de validation d'un critère à partir du nombre de sous-critères respectés.</w:t>
      </w:r>
    </w:p>
    <w:p w:rsidR="00612C6D" w:rsidRPr="00612C6D" w:rsidRDefault="00612C6D" w:rsidP="00612C6D">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26"/>
          <w:lang w:eastAsia="fr-FR"/>
        </w:rPr>
      </w:pPr>
      <w:r w:rsidRPr="00612C6D">
        <w:rPr>
          <w:rFonts w:ascii="Times New Roman" w:eastAsia="Times New Roman" w:hAnsi="Times New Roman" w:cs="Times New Roman"/>
          <w:lang w:eastAsia="fr-FR"/>
        </w:rPr>
        <w:t>Les</w:t>
      </w:r>
      <w:r w:rsidRPr="00612C6D">
        <w:rPr>
          <w:rFonts w:ascii="Times New Roman" w:eastAsia="Times New Roman" w:hAnsi="Times New Roman" w:cs="Times New Roman"/>
          <w:spacing w:val="26"/>
          <w:lang w:eastAsia="fr-FR"/>
        </w:rPr>
        <w:t xml:space="preserve"> </w:t>
      </w:r>
      <w:r w:rsidRPr="00612C6D">
        <w:rPr>
          <w:rFonts w:ascii="Times New Roman" w:eastAsia="Times New Roman" w:hAnsi="Times New Roman" w:cs="Times New Roman"/>
          <w:lang w:eastAsia="fr-FR"/>
        </w:rPr>
        <w:t>critères</w:t>
      </w:r>
      <w:r w:rsidRPr="00612C6D">
        <w:rPr>
          <w:rFonts w:ascii="Times New Roman" w:eastAsia="Times New Roman" w:hAnsi="Times New Roman" w:cs="Times New Roman"/>
          <w:spacing w:val="26"/>
          <w:lang w:eastAsia="fr-FR"/>
        </w:rPr>
        <w:t xml:space="preserve"> essentiels </w:t>
      </w:r>
      <w:r w:rsidRPr="00612C6D">
        <w:rPr>
          <w:rFonts w:ascii="Times New Roman" w:eastAsia="Times New Roman" w:hAnsi="Times New Roman" w:cs="Times New Roman"/>
          <w:lang w:eastAsia="fr-FR"/>
        </w:rPr>
        <w:t>à</w:t>
      </w:r>
      <w:r w:rsidRPr="00612C6D">
        <w:rPr>
          <w:rFonts w:ascii="Times New Roman" w:eastAsia="Times New Roman" w:hAnsi="Times New Roman" w:cs="Times New Roman"/>
          <w:spacing w:val="26"/>
          <w:lang w:eastAsia="fr-FR"/>
        </w:rPr>
        <w:t xml:space="preserve"> </w:t>
      </w:r>
      <w:r w:rsidRPr="00612C6D">
        <w:rPr>
          <w:rFonts w:ascii="Times New Roman" w:eastAsia="Times New Roman" w:hAnsi="Times New Roman" w:cs="Times New Roman"/>
          <w:lang w:eastAsia="fr-FR"/>
        </w:rPr>
        <w:t>la</w:t>
      </w:r>
      <w:r w:rsidRPr="00612C6D">
        <w:rPr>
          <w:rFonts w:ascii="Times New Roman" w:eastAsia="Times New Roman" w:hAnsi="Times New Roman" w:cs="Times New Roman"/>
          <w:spacing w:val="26"/>
          <w:lang w:eastAsia="fr-FR"/>
        </w:rPr>
        <w:t xml:space="preserve"> </w:t>
      </w:r>
      <w:r w:rsidRPr="00612C6D">
        <w:rPr>
          <w:rFonts w:ascii="Times New Roman" w:eastAsia="Times New Roman" w:hAnsi="Times New Roman" w:cs="Times New Roman"/>
          <w:lang w:eastAsia="fr-FR"/>
        </w:rPr>
        <w:t>qualification</w:t>
      </w:r>
      <w:r w:rsidRPr="00612C6D">
        <w:rPr>
          <w:rFonts w:ascii="Times New Roman" w:eastAsia="Times New Roman" w:hAnsi="Times New Roman" w:cs="Times New Roman"/>
          <w:spacing w:val="26"/>
          <w:lang w:eastAsia="fr-FR"/>
        </w:rPr>
        <w:t xml:space="preserve"> </w:t>
      </w:r>
      <w:r w:rsidRPr="00612C6D">
        <w:rPr>
          <w:rFonts w:ascii="Times New Roman" w:eastAsia="Times New Roman" w:hAnsi="Times New Roman" w:cs="Times New Roman"/>
          <w:lang w:eastAsia="fr-FR"/>
        </w:rPr>
        <w:t>des</w:t>
      </w:r>
      <w:r w:rsidRPr="00612C6D">
        <w:rPr>
          <w:rFonts w:ascii="Times New Roman" w:eastAsia="Times New Roman" w:hAnsi="Times New Roman" w:cs="Times New Roman"/>
          <w:spacing w:val="26"/>
          <w:lang w:eastAsia="fr-FR"/>
        </w:rPr>
        <w:t xml:space="preserve"> soumissionnaires </w:t>
      </w:r>
      <w:r w:rsidRPr="00612C6D">
        <w:rPr>
          <w:rFonts w:ascii="Times New Roman" w:eastAsia="Times New Roman" w:hAnsi="Times New Roman" w:cs="Times New Roman"/>
          <w:lang w:eastAsia="fr-FR"/>
        </w:rPr>
        <w:t>porteront</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à</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titre</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 xml:space="preserve">indicatif </w:t>
      </w:r>
      <w:r w:rsidRPr="00612C6D">
        <w:rPr>
          <w:rFonts w:ascii="Times New Roman" w:eastAsia="Times New Roman" w:hAnsi="Times New Roman" w:cs="Times New Roman"/>
          <w:spacing w:val="13"/>
          <w:lang w:eastAsia="fr-FR"/>
        </w:rPr>
        <w:t>sur </w:t>
      </w:r>
      <w:r w:rsidRPr="00612C6D">
        <w:rPr>
          <w:rFonts w:ascii="Times New Roman" w:eastAsia="Times New Roman" w:hAnsi="Times New Roman" w:cs="Times New Roman"/>
          <w:spacing w:val="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12C6D" w:rsidRPr="00612C6D" w:rsidTr="00AC13E0">
        <w:trPr>
          <w:trHeight w:val="1929"/>
        </w:trPr>
        <w:tc>
          <w:tcPr>
            <w:tcW w:w="8675" w:type="dxa"/>
            <w:shd w:val="clear" w:color="auto" w:fill="auto"/>
            <w:tcMar>
              <w:top w:w="0" w:type="dxa"/>
              <w:left w:w="0" w:type="dxa"/>
              <w:bottom w:w="0" w:type="dxa"/>
              <w:right w:w="0" w:type="dxa"/>
            </w:tcMar>
          </w:tcPr>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iCs/>
              </w:rPr>
            </w:pPr>
            <w:r w:rsidRPr="00612C6D">
              <w:rPr>
                <w:rFonts w:ascii="Times New Roman" w:eastAsia="Calibri" w:hAnsi="Times New Roman" w:cs="Times New Roman"/>
                <w:iCs/>
              </w:rPr>
              <w:t>La présentation de l’offre ;</w:t>
            </w:r>
          </w:p>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iCs/>
              </w:rPr>
            </w:pPr>
            <w:r w:rsidRPr="00612C6D">
              <w:rPr>
                <w:rFonts w:ascii="Times New Roman" w:eastAsia="Calibri" w:hAnsi="Times New Roman" w:cs="Times New Roman"/>
                <w:iCs/>
              </w:rPr>
              <w:t>Les références du soumissionnaire ;</w:t>
            </w:r>
          </w:p>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iCs/>
              </w:rPr>
              <w:t>La capacité financière (l’accès</w:t>
            </w:r>
            <w:r w:rsidRPr="00612C6D">
              <w:rPr>
                <w:rFonts w:ascii="Times New Roman" w:eastAsia="Calibri" w:hAnsi="Times New Roman" w:cs="Times New Roman"/>
                <w:iCs/>
                <w:spacing w:val="-6"/>
              </w:rPr>
              <w:t xml:space="preserve"> à </w:t>
            </w:r>
            <w:r w:rsidRPr="00612C6D">
              <w:rPr>
                <w:rFonts w:ascii="Times New Roman" w:eastAsia="Calibri" w:hAnsi="Times New Roman" w:cs="Times New Roman"/>
                <w:iCs/>
              </w:rPr>
              <w:t>une</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ligne</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de</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crédit</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ou</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autres</w:t>
            </w:r>
            <w:r w:rsidRPr="00612C6D">
              <w:rPr>
                <w:rFonts w:ascii="Times New Roman" w:eastAsia="Calibri" w:hAnsi="Times New Roman" w:cs="Times New Roman"/>
                <w:iCs/>
                <w:spacing w:val="-6"/>
              </w:rPr>
              <w:t xml:space="preserve"> </w:t>
            </w:r>
            <w:r w:rsidRPr="00612C6D">
              <w:rPr>
                <w:rFonts w:ascii="Times New Roman" w:eastAsia="Calibri" w:hAnsi="Times New Roman" w:cs="Times New Roman"/>
                <w:iCs/>
              </w:rPr>
              <w:t>ressources financières, le chiffre d’affaires, attestation de solvabilité financière) ;</w:t>
            </w:r>
          </w:p>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La qualification et l’expérience du personnel ; </w:t>
            </w:r>
          </w:p>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 xml:space="preserve">Les moyens logistiques ; </w:t>
            </w:r>
          </w:p>
          <w:p w:rsidR="00612C6D" w:rsidRPr="00612C6D" w:rsidRDefault="00612C6D" w:rsidP="00612C6D">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612C6D">
              <w:rPr>
                <w:rFonts w:ascii="Times New Roman" w:eastAsia="Calibri" w:hAnsi="Times New Roman" w:cs="Times New Roman"/>
              </w:rPr>
              <w:t>La méthodologie.</w:t>
            </w:r>
          </w:p>
        </w:tc>
      </w:tr>
    </w:tbl>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Attribu</w:t>
      </w:r>
      <w:r w:rsidRPr="00612C6D">
        <w:rPr>
          <w:rFonts w:ascii="Times New Roman" w:eastAsia="Times New Roman" w:hAnsi="Times New Roman" w:cs="Times New Roman"/>
          <w:b/>
          <w:bCs/>
          <w:spacing w:val="6"/>
          <w:lang w:eastAsia="fr-FR"/>
        </w:rPr>
        <w:t>tion</w:t>
      </w:r>
    </w:p>
    <w:p w:rsidR="00612C6D" w:rsidRPr="00612C6D" w:rsidRDefault="00612C6D" w:rsidP="00612C6D">
      <w:pPr>
        <w:widowControl w:val="0"/>
        <w:suppressAutoHyphens/>
        <w:autoSpaceDE w:val="0"/>
        <w:autoSpaceDN w:val="0"/>
        <w:spacing w:after="0" w:line="240" w:lineRule="auto"/>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Le Maitre d’Ouvrage attribue le marché au soumissionnaire ayant présenté une offre remplissant les critères de qualification technique et financière requises, dont l’offre est évaluée la moins-</w:t>
      </w:r>
      <w:proofErr w:type="spellStart"/>
      <w:r w:rsidRPr="00612C6D">
        <w:rPr>
          <w:rFonts w:ascii="Times New Roman" w:eastAsia="Times New Roman" w:hAnsi="Times New Roman" w:cs="Times New Roman"/>
          <w:iCs/>
          <w:lang w:eastAsia="fr-FR"/>
        </w:rPr>
        <w:t>disante</w:t>
      </w:r>
      <w:proofErr w:type="spellEnd"/>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lang w:eastAsia="fr-FR"/>
        </w:rPr>
        <w:t>en incluant le cas échéant les remises proposées</w:t>
      </w:r>
      <w:r w:rsidRPr="00612C6D">
        <w:rPr>
          <w:rFonts w:ascii="Times New Roman" w:eastAsia="Times New Roman" w:hAnsi="Times New Roman" w:cs="Times New Roman"/>
          <w:i/>
          <w:iCs/>
          <w:lang w:eastAsia="fr-FR"/>
        </w:rPr>
        <w:t>.</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 xml:space="preserve">Nombre maximum de lots : </w:t>
      </w:r>
    </w:p>
    <w:p w:rsidR="00612C6D" w:rsidRPr="00612C6D" w:rsidRDefault="00612C6D" w:rsidP="00612C6D">
      <w:pPr>
        <w:widowControl w:val="0"/>
        <w:suppressAutoHyphens/>
        <w:autoSpaceDE w:val="0"/>
        <w:autoSpaceDN w:val="0"/>
        <w:spacing w:before="19" w:after="0" w:line="240" w:lineRule="auto"/>
        <w:jc w:val="both"/>
        <w:textAlignment w:val="baseline"/>
        <w:rPr>
          <w:rFonts w:ascii="Times New Roman" w:eastAsia="Times New Roman" w:hAnsi="Times New Roman" w:cs="Times New Roman"/>
          <w:spacing w:val="2"/>
          <w:lang w:eastAsia="fr-FR"/>
        </w:rPr>
      </w:pPr>
      <w:r w:rsidRPr="00612C6D">
        <w:rPr>
          <w:rFonts w:ascii="Times New Roman" w:eastAsia="Times New Roman" w:hAnsi="Times New Roman" w:cs="Times New Roman"/>
          <w:spacing w:val="2"/>
          <w:lang w:eastAsia="fr-FR"/>
        </w:rPr>
        <w:t>Les travaux sont réalisés en un lot unique.</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Durée</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de</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validité</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des</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offres</w:t>
      </w:r>
    </w:p>
    <w:p w:rsidR="00612C6D" w:rsidRPr="00612C6D" w:rsidRDefault="00612C6D" w:rsidP="00612C6D">
      <w:pPr>
        <w:widowControl w:val="0"/>
        <w:suppressAutoHyphens/>
        <w:autoSpaceDE w:val="0"/>
        <w:autoSpaceDN w:val="0"/>
        <w:spacing w:before="11" w:after="0" w:line="240" w:lineRule="auto"/>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lang w:eastAsia="fr-FR"/>
        </w:rPr>
        <w:t>Les</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soumissionnaires</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restent</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engagés</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par</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leur</w:t>
      </w:r>
      <w:r w:rsidRPr="00612C6D">
        <w:rPr>
          <w:rFonts w:ascii="Times New Roman" w:eastAsia="Times New Roman" w:hAnsi="Times New Roman" w:cs="Times New Roman"/>
          <w:spacing w:val="3"/>
          <w:lang w:eastAsia="fr-FR"/>
        </w:rPr>
        <w:t xml:space="preserve"> </w:t>
      </w:r>
      <w:r w:rsidRPr="00612C6D">
        <w:rPr>
          <w:rFonts w:ascii="Times New Roman" w:eastAsia="Times New Roman" w:hAnsi="Times New Roman" w:cs="Times New Roman"/>
          <w:lang w:eastAsia="fr-FR"/>
        </w:rPr>
        <w:t>offre pendant</w:t>
      </w:r>
      <w:r w:rsidRPr="00612C6D">
        <w:rPr>
          <w:rFonts w:ascii="Times New Roman" w:eastAsia="Times New Roman" w:hAnsi="Times New Roman" w:cs="Times New Roman"/>
          <w:spacing w:val="1"/>
          <w:lang w:eastAsia="fr-FR"/>
        </w:rPr>
        <w:t xml:space="preserve"> </w:t>
      </w:r>
      <w:r w:rsidRPr="00612C6D">
        <w:rPr>
          <w:rFonts w:ascii="Times New Roman" w:eastAsia="Times New Roman" w:hAnsi="Times New Roman" w:cs="Times New Roman"/>
          <w:iCs/>
          <w:lang w:eastAsia="fr-FR"/>
        </w:rPr>
        <w:t>90 jours</w:t>
      </w:r>
      <w:r w:rsidRPr="00612C6D">
        <w:rPr>
          <w:rFonts w:ascii="Times New Roman" w:eastAsia="Times New Roman" w:hAnsi="Times New Roman" w:cs="Times New Roman"/>
          <w:i/>
          <w:iCs/>
          <w:lang w:eastAsia="fr-FR"/>
        </w:rPr>
        <w:t xml:space="preserve"> </w:t>
      </w:r>
      <w:r w:rsidRPr="00612C6D">
        <w:rPr>
          <w:rFonts w:ascii="Times New Roman" w:eastAsia="Times New Roman" w:hAnsi="Times New Roman" w:cs="Times New Roman"/>
          <w:iCs/>
          <w:spacing w:val="-23"/>
          <w:lang w:eastAsia="fr-FR"/>
        </w:rPr>
        <w:t>à</w:t>
      </w:r>
      <w:r w:rsidRPr="00612C6D">
        <w:rPr>
          <w:rFonts w:ascii="Times New Roman" w:eastAsia="Times New Roman" w:hAnsi="Times New Roman" w:cs="Times New Roman"/>
          <w:spacing w:val="15"/>
          <w:lang w:eastAsia="fr-FR"/>
        </w:rPr>
        <w:t xml:space="preserve"> </w:t>
      </w:r>
      <w:r w:rsidRPr="00612C6D">
        <w:rPr>
          <w:rFonts w:ascii="Times New Roman" w:eastAsia="Times New Roman" w:hAnsi="Times New Roman" w:cs="Times New Roman"/>
          <w:lang w:eastAsia="fr-FR"/>
        </w:rPr>
        <w:t>partir</w:t>
      </w:r>
      <w:r w:rsidRPr="00612C6D">
        <w:rPr>
          <w:rFonts w:ascii="Times New Roman" w:eastAsia="Times New Roman" w:hAnsi="Times New Roman" w:cs="Times New Roman"/>
          <w:spacing w:val="15"/>
          <w:lang w:eastAsia="fr-FR"/>
        </w:rPr>
        <w:t xml:space="preserve"> </w:t>
      </w:r>
      <w:r w:rsidRPr="00612C6D">
        <w:rPr>
          <w:rFonts w:ascii="Times New Roman" w:eastAsia="Times New Roman" w:hAnsi="Times New Roman" w:cs="Times New Roman"/>
          <w:lang w:eastAsia="fr-FR"/>
        </w:rPr>
        <w:t>de</w:t>
      </w:r>
      <w:r w:rsidRPr="00612C6D">
        <w:rPr>
          <w:rFonts w:ascii="Times New Roman" w:eastAsia="Times New Roman" w:hAnsi="Times New Roman" w:cs="Times New Roman"/>
          <w:spacing w:val="15"/>
          <w:lang w:eastAsia="fr-FR"/>
        </w:rPr>
        <w:t xml:space="preserve"> </w:t>
      </w:r>
      <w:r w:rsidRPr="00612C6D">
        <w:rPr>
          <w:rFonts w:ascii="Times New Roman" w:eastAsia="Times New Roman" w:hAnsi="Times New Roman" w:cs="Times New Roman"/>
          <w:lang w:eastAsia="fr-FR"/>
        </w:rPr>
        <w:t>la</w:t>
      </w:r>
      <w:r w:rsidRPr="00612C6D">
        <w:rPr>
          <w:rFonts w:ascii="Times New Roman" w:eastAsia="Times New Roman" w:hAnsi="Times New Roman" w:cs="Times New Roman"/>
          <w:spacing w:val="15"/>
          <w:lang w:eastAsia="fr-FR"/>
        </w:rPr>
        <w:t xml:space="preserve"> </w:t>
      </w:r>
      <w:r w:rsidRPr="00612C6D">
        <w:rPr>
          <w:rFonts w:ascii="Times New Roman" w:eastAsia="Times New Roman" w:hAnsi="Times New Roman" w:cs="Times New Roman"/>
          <w:lang w:eastAsia="fr-FR"/>
        </w:rPr>
        <w:t>date</w:t>
      </w:r>
      <w:r w:rsidRPr="00612C6D">
        <w:rPr>
          <w:rFonts w:ascii="Times New Roman" w:eastAsia="Times New Roman" w:hAnsi="Times New Roman" w:cs="Times New Roman"/>
          <w:spacing w:val="15"/>
          <w:lang w:eastAsia="fr-FR"/>
        </w:rPr>
        <w:t xml:space="preserve"> </w:t>
      </w:r>
      <w:r w:rsidRPr="00612C6D">
        <w:rPr>
          <w:rFonts w:ascii="Times New Roman" w:eastAsia="Times New Roman" w:hAnsi="Times New Roman" w:cs="Times New Roman"/>
          <w:lang w:eastAsia="fr-FR"/>
        </w:rPr>
        <w:t>limite</w:t>
      </w:r>
      <w:r w:rsidRPr="00612C6D">
        <w:rPr>
          <w:rFonts w:ascii="Times New Roman" w:eastAsia="Times New Roman" w:hAnsi="Times New Roman" w:cs="Times New Roman"/>
          <w:spacing w:val="15"/>
          <w:lang w:eastAsia="fr-FR"/>
        </w:rPr>
        <w:t xml:space="preserve"> initiale </w:t>
      </w:r>
      <w:r w:rsidRPr="00612C6D">
        <w:rPr>
          <w:rFonts w:ascii="Times New Roman" w:eastAsia="Times New Roman" w:hAnsi="Times New Roman" w:cs="Times New Roman"/>
          <w:lang w:eastAsia="fr-FR"/>
        </w:rPr>
        <w:t>fixée pour</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la</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remise</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des</w:t>
      </w:r>
      <w:r w:rsidRPr="00612C6D">
        <w:rPr>
          <w:rFonts w:ascii="Times New Roman" w:eastAsia="Times New Roman" w:hAnsi="Times New Roman" w:cs="Times New Roman"/>
          <w:spacing w:val="6"/>
          <w:lang w:eastAsia="fr-FR"/>
        </w:rPr>
        <w:t xml:space="preserve"> </w:t>
      </w:r>
      <w:r w:rsidRPr="00612C6D">
        <w:rPr>
          <w:rFonts w:ascii="Times New Roman" w:eastAsia="Times New Roman" w:hAnsi="Times New Roman" w:cs="Times New Roman"/>
          <w:lang w:eastAsia="fr-FR"/>
        </w:rPr>
        <w:t>offres.</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Renseignements</w:t>
      </w:r>
      <w:r w:rsidRPr="00612C6D">
        <w:rPr>
          <w:rFonts w:ascii="Times New Roman" w:eastAsia="Times New Roman" w:hAnsi="Times New Roman" w:cs="Times New Roman"/>
          <w:b/>
          <w:bCs/>
          <w:spacing w:val="6"/>
          <w:lang w:eastAsia="fr-FR"/>
        </w:rPr>
        <w:t xml:space="preserve"> </w:t>
      </w:r>
      <w:r w:rsidRPr="00612C6D">
        <w:rPr>
          <w:rFonts w:ascii="Times New Roman" w:eastAsia="Times New Roman" w:hAnsi="Times New Roman" w:cs="Times New Roman"/>
          <w:b/>
          <w:bCs/>
          <w:lang w:eastAsia="fr-FR"/>
        </w:rPr>
        <w:t>complémentaires</w:t>
      </w:r>
    </w:p>
    <w:p w:rsidR="00612C6D" w:rsidRPr="00612C6D" w:rsidRDefault="00612C6D" w:rsidP="00612C6D">
      <w:pPr>
        <w:widowControl w:val="0"/>
        <w:suppressAutoHyphens/>
        <w:autoSpaceDE w:val="0"/>
        <w:autoSpaceDN w:val="0"/>
        <w:spacing w:before="11" w:after="0" w:line="240" w:lineRule="auto"/>
        <w:jc w:val="both"/>
        <w:textAlignment w:val="baseline"/>
        <w:rPr>
          <w:rFonts w:ascii="Times New Roman" w:eastAsia="Times New Roman" w:hAnsi="Times New Roman" w:cs="Times New Roman"/>
          <w:u w:val="single"/>
          <w:lang w:eastAsia="fr-FR"/>
        </w:rPr>
      </w:pPr>
      <w:r w:rsidRPr="00612C6D">
        <w:rPr>
          <w:rFonts w:ascii="Times New Roman" w:eastAsia="Times New Roman" w:hAnsi="Times New Roman" w:cs="Times New Roman"/>
          <w:lang w:eastAsia="fr-FR"/>
        </w:rPr>
        <w:t>Les</w:t>
      </w:r>
      <w:r w:rsidRPr="00612C6D">
        <w:rPr>
          <w:rFonts w:ascii="Times New Roman" w:eastAsia="Times New Roman" w:hAnsi="Times New Roman" w:cs="Times New Roman"/>
          <w:spacing w:val="20"/>
          <w:lang w:eastAsia="fr-FR"/>
        </w:rPr>
        <w:t xml:space="preserve"> </w:t>
      </w:r>
      <w:r w:rsidRPr="00612C6D">
        <w:rPr>
          <w:rFonts w:ascii="Times New Roman" w:eastAsia="Times New Roman" w:hAnsi="Times New Roman" w:cs="Times New Roman"/>
          <w:lang w:eastAsia="fr-FR"/>
        </w:rPr>
        <w:t>renseignements</w:t>
      </w:r>
      <w:r w:rsidRPr="00612C6D">
        <w:rPr>
          <w:rFonts w:ascii="Times New Roman" w:eastAsia="Times New Roman" w:hAnsi="Times New Roman" w:cs="Times New Roman"/>
          <w:spacing w:val="20"/>
          <w:lang w:eastAsia="fr-FR"/>
        </w:rPr>
        <w:t xml:space="preserve"> </w:t>
      </w:r>
      <w:r w:rsidRPr="00612C6D">
        <w:rPr>
          <w:rFonts w:ascii="Times New Roman" w:eastAsia="Times New Roman" w:hAnsi="Times New Roman" w:cs="Times New Roman"/>
          <w:lang w:eastAsia="fr-FR"/>
        </w:rPr>
        <w:t>complémentaires</w:t>
      </w:r>
      <w:r w:rsidRPr="00612C6D">
        <w:rPr>
          <w:rFonts w:ascii="Times New Roman" w:eastAsia="Times New Roman" w:hAnsi="Times New Roman" w:cs="Times New Roman"/>
          <w:spacing w:val="20"/>
          <w:lang w:eastAsia="fr-FR"/>
        </w:rPr>
        <w:t xml:space="preserve"> </w:t>
      </w:r>
      <w:r w:rsidRPr="00612C6D">
        <w:rPr>
          <w:rFonts w:ascii="Times New Roman" w:eastAsia="Times New Roman" w:hAnsi="Times New Roman" w:cs="Times New Roman"/>
          <w:lang w:eastAsia="fr-FR"/>
        </w:rPr>
        <w:t>peuvent</w:t>
      </w:r>
      <w:r w:rsidRPr="00612C6D">
        <w:rPr>
          <w:rFonts w:ascii="Times New Roman" w:eastAsia="Times New Roman" w:hAnsi="Times New Roman" w:cs="Times New Roman"/>
          <w:spacing w:val="20"/>
          <w:lang w:eastAsia="fr-FR"/>
        </w:rPr>
        <w:t xml:space="preserve"> </w:t>
      </w:r>
      <w:r w:rsidRPr="00612C6D">
        <w:rPr>
          <w:rFonts w:ascii="Times New Roman" w:eastAsia="Times New Roman" w:hAnsi="Times New Roman" w:cs="Times New Roman"/>
          <w:lang w:eastAsia="fr-FR"/>
        </w:rPr>
        <w:t xml:space="preserve">être obtenus </w:t>
      </w:r>
      <w:r w:rsidRPr="00612C6D">
        <w:rPr>
          <w:rFonts w:ascii="Times New Roman" w:eastAsia="Times New Roman" w:hAnsi="Times New Roman" w:cs="Times New Roman"/>
          <w:spacing w:val="-14"/>
          <w:lang w:eastAsia="fr-FR"/>
        </w:rPr>
        <w:t>aux</w:t>
      </w:r>
      <w:r w:rsidRPr="00612C6D">
        <w:rPr>
          <w:rFonts w:ascii="Times New Roman" w:eastAsia="Times New Roman" w:hAnsi="Times New Roman" w:cs="Times New Roman"/>
          <w:lang w:eastAsia="fr-FR"/>
        </w:rPr>
        <w:t xml:space="preserve"> </w:t>
      </w:r>
      <w:r w:rsidRPr="00612C6D">
        <w:rPr>
          <w:rFonts w:ascii="Times New Roman" w:eastAsia="Times New Roman" w:hAnsi="Times New Roman" w:cs="Times New Roman"/>
          <w:spacing w:val="-14"/>
          <w:lang w:eastAsia="fr-FR"/>
        </w:rPr>
        <w:t>heures</w:t>
      </w:r>
      <w:r w:rsidRPr="00612C6D">
        <w:rPr>
          <w:rFonts w:ascii="Times New Roman" w:eastAsia="Times New Roman" w:hAnsi="Times New Roman" w:cs="Times New Roman"/>
          <w:lang w:eastAsia="fr-FR"/>
        </w:rPr>
        <w:t xml:space="preserve"> ouvrables </w:t>
      </w:r>
      <w:r w:rsidRPr="00612C6D">
        <w:rPr>
          <w:rFonts w:ascii="Times New Roman" w:eastAsia="Times New Roman" w:hAnsi="Times New Roman" w:cs="Times New Roman"/>
          <w:spacing w:val="-14"/>
          <w:lang w:eastAsia="fr-FR"/>
        </w:rPr>
        <w:t xml:space="preserve">au </w:t>
      </w:r>
      <w:r w:rsidRPr="00612C6D">
        <w:rPr>
          <w:rFonts w:ascii="Times New Roman" w:eastAsia="Times New Roman" w:hAnsi="Times New Roman" w:cs="Times New Roman"/>
          <w:b/>
          <w:lang w:eastAsia="fr-FR"/>
        </w:rPr>
        <w:t>Service Interne de Gestion Administrative des Marchés Publics</w:t>
      </w:r>
      <w:r w:rsidRPr="00612C6D">
        <w:rPr>
          <w:rFonts w:ascii="Times New Roman" w:eastAsia="Times New Roman" w:hAnsi="Times New Roman" w:cs="Times New Roman"/>
          <w:lang w:eastAsia="fr-FR"/>
        </w:rPr>
        <w:t xml:space="preserve"> de la Commune de Ma’an, tél. : </w:t>
      </w:r>
      <w:r w:rsidRPr="00612C6D">
        <w:rPr>
          <w:rFonts w:ascii="Times New Roman" w:eastAsia="Times New Roman" w:hAnsi="Times New Roman" w:cs="Times New Roman"/>
          <w:b/>
          <w:bCs/>
          <w:lang w:eastAsia="fr-FR"/>
        </w:rPr>
        <w:t>694 58 20 37</w:t>
      </w:r>
      <w:r w:rsidRPr="00612C6D">
        <w:rPr>
          <w:rFonts w:ascii="Times New Roman" w:eastAsia="Times New Roman" w:hAnsi="Times New Roman" w:cs="Times New Roman"/>
          <w:lang w:eastAsia="fr-FR"/>
        </w:rPr>
        <w:t>.</w:t>
      </w:r>
    </w:p>
    <w:p w:rsidR="00612C6D" w:rsidRPr="00612C6D" w:rsidRDefault="00612C6D" w:rsidP="00612C6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612C6D">
        <w:rPr>
          <w:rFonts w:ascii="Times New Roman" w:eastAsia="Times New Roman" w:hAnsi="Times New Roman" w:cs="Times New Roman"/>
          <w:b/>
          <w:bCs/>
          <w:lang w:eastAsia="fr-FR"/>
        </w:rPr>
        <w:t>Lutte contre la corruption et les mauvaises pratiques</w:t>
      </w:r>
    </w:p>
    <w:p w:rsidR="00612C6D" w:rsidRPr="00612C6D" w:rsidRDefault="00612C6D" w:rsidP="00612C6D">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highlight w:val="yellow"/>
          <w:lang w:eastAsia="fr-FR"/>
        </w:rPr>
      </w:pPr>
      <w:r w:rsidRPr="00612C6D">
        <w:rPr>
          <w:rFonts w:ascii="Times New Roman" w:eastAsia="Times New Roman" w:hAnsi="Times New Roman" w:cs="Times New Roman"/>
          <w:lang w:eastAsia="fr-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612C6D">
        <w:rPr>
          <w:rFonts w:ascii="Times New Roman" w:eastAsia="Times New Roman" w:hAnsi="Times New Roman" w:cs="Times New Roman"/>
          <w:highlight w:val="yellow"/>
          <w:lang w:eastAsia="fr-FR"/>
        </w:rPr>
        <w:t>…………</w:t>
      </w:r>
      <w:proofErr w:type="gramStart"/>
      <w:r w:rsidRPr="00612C6D">
        <w:rPr>
          <w:rFonts w:ascii="Times New Roman" w:eastAsia="Times New Roman" w:hAnsi="Times New Roman" w:cs="Times New Roman"/>
          <w:highlight w:val="yellow"/>
          <w:lang w:eastAsia="fr-FR"/>
        </w:rPr>
        <w:t>…….</w:t>
      </w:r>
      <w:proofErr w:type="gramEnd"/>
      <w:r w:rsidRPr="00612C6D">
        <w:rPr>
          <w:rFonts w:ascii="Times New Roman" w:eastAsia="Times New Roman" w:hAnsi="Times New Roman" w:cs="Times New Roman"/>
          <w:highlight w:val="yellow"/>
          <w:lang w:eastAsia="fr-FR"/>
        </w:rPr>
        <w:t>.</w:t>
      </w:r>
      <w:r w:rsidRPr="00612C6D">
        <w:rPr>
          <w:rFonts w:ascii="Times New Roman" w:eastAsia="Times New Roman" w:hAnsi="Times New Roman" w:cs="Times New Roman"/>
          <w:lang w:eastAsia="fr-FR"/>
        </w:rPr>
        <w:t xml:space="preserve"> </w:t>
      </w:r>
      <w:proofErr w:type="gramStart"/>
      <w:r w:rsidRPr="00612C6D">
        <w:rPr>
          <w:rFonts w:ascii="Times New Roman" w:eastAsia="Times New Roman" w:hAnsi="Times New Roman" w:cs="Times New Roman"/>
          <w:lang w:eastAsia="fr-FR"/>
        </w:rPr>
        <w:t>ou</w:t>
      </w:r>
      <w:proofErr w:type="gramEnd"/>
      <w:r w:rsidRPr="00612C6D">
        <w:rPr>
          <w:rFonts w:ascii="Times New Roman" w:eastAsia="Times New Roman" w:hAnsi="Times New Roman" w:cs="Times New Roman"/>
          <w:lang w:eastAsia="fr-FR"/>
        </w:rPr>
        <w:t xml:space="preserve"> le MO au numéro </w:t>
      </w:r>
      <w:r w:rsidRPr="00612C6D">
        <w:rPr>
          <w:rFonts w:ascii="Times New Roman" w:eastAsia="Times New Roman" w:hAnsi="Times New Roman" w:cs="Times New Roman"/>
          <w:highlight w:val="yellow"/>
          <w:lang w:eastAsia="fr-FR"/>
        </w:rPr>
        <w:t>………………………………….</w:t>
      </w:r>
    </w:p>
    <w:p w:rsidR="00612C6D" w:rsidRPr="00612C6D" w:rsidRDefault="00612C6D" w:rsidP="00612C6D">
      <w:pPr>
        <w:widowControl w:val="0"/>
        <w:suppressAutoHyphens/>
        <w:autoSpaceDE w:val="0"/>
        <w:autoSpaceDN w:val="0"/>
        <w:spacing w:before="11" w:after="0" w:line="360" w:lineRule="auto"/>
        <w:jc w:val="both"/>
        <w:textAlignment w:val="baseline"/>
        <w:rPr>
          <w:rFonts w:ascii="Times New Roman" w:eastAsia="Times New Roman" w:hAnsi="Times New Roman" w:cs="Times New Roman"/>
          <w:lang w:eastAsia="fr-FR"/>
        </w:rPr>
      </w:pPr>
    </w:p>
    <w:p w:rsidR="00612C6D" w:rsidRPr="00612C6D" w:rsidRDefault="00612C6D" w:rsidP="00612C6D">
      <w:pPr>
        <w:widowControl w:val="0"/>
        <w:suppressAutoHyphens/>
        <w:autoSpaceDE w:val="0"/>
        <w:autoSpaceDN w:val="0"/>
        <w:spacing w:after="0" w:line="360" w:lineRule="auto"/>
        <w:ind w:left="3600" w:firstLine="720"/>
        <w:jc w:val="both"/>
        <w:textAlignment w:val="baseline"/>
        <w:rPr>
          <w:rFonts w:ascii="Times New Roman" w:eastAsia="Times New Roman" w:hAnsi="Times New Roman" w:cs="Times New Roman"/>
          <w:lang w:eastAsia="fr-FR"/>
        </w:rPr>
      </w:pPr>
      <w:r w:rsidRPr="00612C6D">
        <w:rPr>
          <w:rFonts w:ascii="Times New Roman" w:eastAsia="Times New Roman" w:hAnsi="Times New Roman" w:cs="Times New Roman"/>
          <w:iCs/>
          <w:lang w:eastAsia="fr-FR"/>
        </w:rPr>
        <w:t xml:space="preserve">                                Ma’an, le </w:t>
      </w:r>
      <w:r w:rsidR="00AC13E0">
        <w:rPr>
          <w:rFonts w:ascii="Times New Roman" w:eastAsia="Times New Roman" w:hAnsi="Times New Roman" w:cs="Times New Roman"/>
          <w:iCs/>
          <w:lang w:eastAsia="fr-FR"/>
        </w:rPr>
        <w:t>31/01/2025</w:t>
      </w:r>
    </w:p>
    <w:p w:rsidR="00612C6D" w:rsidRPr="00612C6D" w:rsidRDefault="00612C6D" w:rsidP="00612C6D">
      <w:pPr>
        <w:widowControl w:val="0"/>
        <w:suppressAutoHyphens/>
        <w:autoSpaceDE w:val="0"/>
        <w:autoSpaceDN w:val="0"/>
        <w:spacing w:after="0" w:line="360" w:lineRule="auto"/>
        <w:ind w:left="3600" w:firstLine="720"/>
        <w:jc w:val="both"/>
        <w:textAlignment w:val="baseline"/>
        <w:rPr>
          <w:rFonts w:ascii="Times New Roman" w:eastAsia="Times New Roman" w:hAnsi="Times New Roman" w:cs="Times New Roman"/>
          <w:b/>
          <w:lang w:eastAsia="fr-FR"/>
        </w:rPr>
      </w:pPr>
      <w:r w:rsidRPr="00612C6D">
        <w:rPr>
          <w:rFonts w:ascii="Times New Roman" w:eastAsia="Times New Roman" w:hAnsi="Times New Roman" w:cs="Times New Roman"/>
          <w:b/>
          <w:iCs/>
          <w:lang w:eastAsia="fr-FR"/>
        </w:rPr>
        <w:t xml:space="preserve">                  Le Maire</w:t>
      </w:r>
      <w:r w:rsidRPr="00612C6D">
        <w:rPr>
          <w:rFonts w:ascii="Times New Roman" w:eastAsia="Times New Roman" w:hAnsi="Times New Roman" w:cs="Times New Roman"/>
          <w:b/>
          <w:iCs/>
          <w:spacing w:val="-6"/>
          <w:lang w:eastAsia="fr-FR"/>
        </w:rPr>
        <w:t xml:space="preserve"> </w:t>
      </w:r>
      <w:r w:rsidRPr="00612C6D">
        <w:rPr>
          <w:rFonts w:ascii="Times New Roman" w:eastAsia="Times New Roman" w:hAnsi="Times New Roman" w:cs="Times New Roman"/>
          <w:iCs/>
          <w:spacing w:val="-6"/>
          <w:lang w:eastAsia="fr-FR"/>
        </w:rPr>
        <w:t>(</w:t>
      </w:r>
      <w:r w:rsidRPr="00612C6D">
        <w:rPr>
          <w:rFonts w:ascii="Times New Roman" w:eastAsia="Times New Roman" w:hAnsi="Times New Roman" w:cs="Times New Roman"/>
          <w:b/>
          <w:iCs/>
          <w:lang w:eastAsia="fr-FR"/>
        </w:rPr>
        <w:t>Maître d’Ouvrage</w:t>
      </w:r>
      <w:r w:rsidRPr="00612C6D">
        <w:rPr>
          <w:rFonts w:ascii="Times New Roman" w:eastAsia="Times New Roman" w:hAnsi="Times New Roman" w:cs="Times New Roman"/>
          <w:iCs/>
          <w:lang w:eastAsia="fr-FR"/>
        </w:rPr>
        <w:t>)</w:t>
      </w:r>
    </w:p>
    <w:p w:rsidR="00612C6D" w:rsidRPr="00612C6D" w:rsidRDefault="00612C6D" w:rsidP="00612C6D">
      <w:pPr>
        <w:widowControl w:val="0"/>
        <w:suppressAutoHyphens/>
        <w:autoSpaceDE w:val="0"/>
        <w:autoSpaceDN w:val="0"/>
        <w:spacing w:before="73" w:after="0" w:line="360" w:lineRule="auto"/>
        <w:jc w:val="both"/>
        <w:textAlignment w:val="baseline"/>
        <w:rPr>
          <w:rFonts w:ascii="Times New Roman" w:eastAsia="Times New Roman" w:hAnsi="Times New Roman" w:cs="Times New Roman"/>
          <w:sz w:val="24"/>
          <w:szCs w:val="24"/>
          <w:lang w:eastAsia="fr-FR"/>
        </w:rPr>
      </w:pPr>
      <w:r w:rsidRPr="00612C6D">
        <w:rPr>
          <w:rFonts w:ascii="Times New Roman" w:eastAsia="Times New Roman" w:hAnsi="Times New Roman" w:cs="Times New Roman"/>
          <w:b/>
          <w:i/>
          <w:iCs/>
          <w:sz w:val="24"/>
          <w:szCs w:val="24"/>
          <w:u w:val="single"/>
          <w:lang w:eastAsia="fr-FR"/>
        </w:rPr>
        <w:t>Copies</w:t>
      </w:r>
      <w:r w:rsidRPr="00612C6D">
        <w:rPr>
          <w:rFonts w:ascii="Times New Roman" w:eastAsia="Times New Roman" w:hAnsi="Times New Roman" w:cs="Times New Roman"/>
          <w:b/>
          <w:i/>
          <w:iCs/>
          <w:spacing w:val="6"/>
          <w:sz w:val="24"/>
          <w:szCs w:val="24"/>
          <w:u w:val="single"/>
          <w:lang w:eastAsia="fr-FR"/>
        </w:rPr>
        <w:t xml:space="preserve"> </w:t>
      </w:r>
      <w:r w:rsidRPr="00612C6D">
        <w:rPr>
          <w:rFonts w:ascii="Times New Roman" w:eastAsia="Times New Roman" w:hAnsi="Times New Roman" w:cs="Times New Roman"/>
          <w:b/>
          <w:i/>
          <w:iCs/>
          <w:sz w:val="24"/>
          <w:szCs w:val="24"/>
          <w:u w:val="single"/>
          <w:lang w:eastAsia="fr-FR"/>
        </w:rPr>
        <w:t>:</w:t>
      </w:r>
    </w:p>
    <w:p w:rsidR="00612C6D" w:rsidRPr="00612C6D" w:rsidRDefault="00612C6D" w:rsidP="00612C6D">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612C6D">
        <w:rPr>
          <w:rFonts w:ascii="Times New Roman" w:eastAsia="Calibri" w:hAnsi="Times New Roman" w:cs="Times New Roman"/>
          <w:sz w:val="18"/>
          <w:szCs w:val="24"/>
        </w:rPr>
        <w:t>Autorité chargée des Marchés Publics (MINMAP)</w:t>
      </w:r>
    </w:p>
    <w:p w:rsidR="00612C6D" w:rsidRPr="00612C6D" w:rsidRDefault="00612C6D" w:rsidP="00612C6D">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612C6D">
        <w:rPr>
          <w:rFonts w:ascii="Times New Roman" w:eastAsia="Calibri" w:hAnsi="Times New Roman" w:cs="Times New Roman"/>
          <w:sz w:val="18"/>
          <w:szCs w:val="24"/>
        </w:rPr>
        <w:t xml:space="preserve">ARMP </w:t>
      </w:r>
    </w:p>
    <w:p w:rsidR="00612C6D" w:rsidRPr="00612C6D" w:rsidRDefault="00612C6D" w:rsidP="00612C6D">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612C6D">
        <w:rPr>
          <w:rFonts w:ascii="Times New Roman" w:eastAsia="Calibri" w:hAnsi="Times New Roman" w:cs="Times New Roman"/>
          <w:sz w:val="18"/>
          <w:szCs w:val="24"/>
        </w:rPr>
        <w:t xml:space="preserve">Maître d’Ouvrage (SIGAMP) ; </w:t>
      </w:r>
    </w:p>
    <w:p w:rsidR="00612C6D" w:rsidRPr="00612C6D" w:rsidRDefault="00612C6D" w:rsidP="00612C6D">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bookmarkStart w:id="13" w:name="_Hlk523208570"/>
      <w:r w:rsidRPr="00612C6D">
        <w:rPr>
          <w:rFonts w:ascii="Times New Roman" w:eastAsia="Calibri" w:hAnsi="Times New Roman" w:cs="Times New Roman"/>
          <w:sz w:val="18"/>
          <w:szCs w:val="24"/>
        </w:rPr>
        <w:t>Président CPM</w:t>
      </w:r>
    </w:p>
    <w:bookmarkEnd w:id="13"/>
    <w:p w:rsidR="00612C6D" w:rsidRPr="00612C6D" w:rsidRDefault="00612C6D" w:rsidP="00612C6D">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612C6D">
        <w:rPr>
          <w:rFonts w:ascii="Times New Roman" w:eastAsia="Calibri" w:hAnsi="Times New Roman" w:cs="Times New Roman"/>
          <w:sz w:val="18"/>
          <w:szCs w:val="24"/>
        </w:rPr>
        <w:t>Affichage / chrono</w:t>
      </w:r>
    </w:p>
    <w:p w:rsidR="00612C6D" w:rsidRPr="00612C6D" w:rsidRDefault="00612C6D" w:rsidP="00612C6D">
      <w:pPr>
        <w:spacing w:after="0" w:line="240" w:lineRule="auto"/>
        <w:rPr>
          <w:rFonts w:ascii="Times New Roman" w:eastAsia="Calibri" w:hAnsi="Times New Roman" w:cs="Times New Roman"/>
          <w:b/>
          <w:sz w:val="24"/>
          <w:szCs w:val="24"/>
        </w:rPr>
      </w:pPr>
      <w:r w:rsidRPr="00612C6D">
        <w:rPr>
          <w:rFonts w:ascii="Times New Roman" w:eastAsia="Times New Roman" w:hAnsi="Times New Roman" w:cs="Times New Roman"/>
          <w:b/>
          <w:sz w:val="24"/>
          <w:szCs w:val="24"/>
          <w:lang w:eastAsia="fr-FR"/>
        </w:rPr>
        <w:br w:type="page"/>
      </w:r>
    </w:p>
    <w:p w:rsidR="00612C6D" w:rsidRDefault="00612C6D" w:rsidP="00612C6D">
      <w:pPr>
        <w:spacing w:after="0" w:line="240" w:lineRule="auto"/>
        <w:jc w:val="center"/>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lastRenderedPageBreak/>
        <w:t>TENDER NOTICE</w:t>
      </w:r>
    </w:p>
    <w:p w:rsidR="00612C6D" w:rsidRPr="00612C6D" w:rsidRDefault="00612C6D" w:rsidP="00612C6D">
      <w:pPr>
        <w:spacing w:after="0" w:line="240" w:lineRule="auto"/>
        <w:jc w:val="center"/>
        <w:rPr>
          <w:rFonts w:ascii="Times New Roman" w:eastAsia="Times New Roman" w:hAnsi="Times New Roman" w:cs="Times New Roman"/>
          <w:b/>
          <w:bCs/>
          <w:i/>
          <w:iCs/>
          <w:lang w:val="en-GB" w:eastAsia="fr-FR"/>
        </w:rPr>
      </w:pPr>
    </w:p>
    <w:p w:rsidR="00612C6D" w:rsidRPr="00612C6D" w:rsidRDefault="00612C6D" w:rsidP="00612C6D">
      <w:pPr>
        <w:spacing w:after="0" w:line="240" w:lineRule="auto"/>
        <w:jc w:val="center"/>
        <w:rPr>
          <w:rFonts w:ascii="Times New Roman" w:eastAsia="Times New Roman" w:hAnsi="Times New Roman" w:cs="Times New Roman"/>
          <w:b/>
          <w:iCs/>
          <w:lang w:val="en-GB" w:eastAsia="fr-FR"/>
        </w:rPr>
      </w:pPr>
      <w:r w:rsidRPr="00612C6D">
        <w:rPr>
          <w:rFonts w:ascii="Times New Roman" w:eastAsia="Times New Roman" w:hAnsi="Times New Roman" w:cs="Times New Roman"/>
          <w:b/>
          <w:iCs/>
          <w:lang w:val="en-GB" w:eastAsia="fr-FR"/>
        </w:rPr>
        <w:t>OPEN EMERGENCY PROCEDURE NATIONAL</w:t>
      </w:r>
      <w:r w:rsidRPr="00612C6D">
        <w:rPr>
          <w:rFonts w:ascii="Times New Roman" w:eastAsia="Times New Roman" w:hAnsi="Times New Roman" w:cs="Times New Roman"/>
          <w:b/>
          <w:bCs/>
          <w:iCs/>
          <w:lang w:val="en-GB" w:eastAsia="fr-FR"/>
        </w:rPr>
        <w:t xml:space="preserve"> INVITATION TO TENDER</w:t>
      </w:r>
      <w:r w:rsidRPr="00612C6D">
        <w:rPr>
          <w:rFonts w:ascii="Times New Roman" w:eastAsia="Times New Roman" w:hAnsi="Times New Roman" w:cs="Times New Roman"/>
          <w:b/>
          <w:iCs/>
          <w:lang w:val="en-GB" w:eastAsia="fr-FR"/>
        </w:rPr>
        <w:t xml:space="preserve"> </w:t>
      </w:r>
      <w:r w:rsidRPr="00612C6D">
        <w:rPr>
          <w:rFonts w:ascii="Times New Roman" w:eastAsia="Times New Roman" w:hAnsi="Times New Roman" w:cs="Times New Roman"/>
          <w:b/>
          <w:bCs/>
          <w:iCs/>
          <w:lang w:val="en-GB" w:eastAsia="fr-FR"/>
        </w:rPr>
        <w:t>N°002</w:t>
      </w:r>
      <w:r w:rsidRPr="00612C6D">
        <w:rPr>
          <w:rFonts w:ascii="Times New Roman" w:eastAsia="Times New Roman" w:hAnsi="Times New Roman" w:cs="Times New Roman"/>
          <w:b/>
          <w:iCs/>
          <w:lang w:val="en-GB" w:eastAsia="fr-FR"/>
        </w:rPr>
        <w:t>/ONIT/MA’AN-C/SIGAMP/ITB/2025 OF 31 JANUARY, 2025 FOR THE CONSTRUCTION OF HEALTH CENTER INTEGRATED IN MESSAMA I (PHASE 1), IN THE MA’AN COUNCIL, NTEM VALLEY DIVISION.</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 </w:t>
      </w: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i/>
          <w:iCs/>
          <w:lang w:val="en-GB" w:eastAsia="fr-FR"/>
        </w:rPr>
      </w:pPr>
      <w:r w:rsidRPr="00612C6D">
        <w:rPr>
          <w:rFonts w:ascii="Times New Roman" w:eastAsia="Times New Roman" w:hAnsi="Times New Roman" w:cs="Times New Roman"/>
          <w:b/>
          <w:i/>
          <w:iCs/>
          <w:lang w:val="en-GB" w:eastAsia="fr-FR"/>
        </w:rPr>
        <w:t>Subject of the invitation to tender</w:t>
      </w:r>
    </w:p>
    <w:p w:rsidR="00612C6D" w:rsidRPr="00612C6D" w:rsidRDefault="00612C6D" w:rsidP="00612C6D">
      <w:pPr>
        <w:autoSpaceDE w:val="0"/>
        <w:autoSpaceDN w:val="0"/>
        <w:adjustRightInd w:val="0"/>
        <w:spacing w:after="0" w:line="240" w:lineRule="auto"/>
        <w:ind w:firstLine="708"/>
        <w:jc w:val="both"/>
        <w:rPr>
          <w:rFonts w:ascii="Times New Roman" w:eastAsia="Times New Roman" w:hAnsi="Times New Roman" w:cs="Times New Roman"/>
          <w:lang w:val="en-GB" w:eastAsia="fr-FR"/>
        </w:rPr>
      </w:pPr>
      <w:r w:rsidRPr="00612C6D">
        <w:rPr>
          <w:rFonts w:ascii="Times New Roman" w:eastAsia="Times New Roman" w:hAnsi="Times New Roman" w:cs="Times New Roman"/>
          <w:lang w:val="en-GB" w:eastAsia="fr-FR"/>
        </w:rPr>
        <w:t xml:space="preserve">Within the framework of the </w:t>
      </w:r>
      <w:proofErr w:type="spellStart"/>
      <w:r w:rsidRPr="00612C6D">
        <w:rPr>
          <w:rFonts w:ascii="Times New Roman" w:eastAsia="Times New Roman" w:hAnsi="Times New Roman" w:cs="Times New Roman"/>
          <w:lang w:val="en-GB" w:eastAsia="fr-FR"/>
        </w:rPr>
        <w:t>appuis</w:t>
      </w:r>
      <w:proofErr w:type="spellEnd"/>
      <w:r w:rsidRPr="00612C6D">
        <w:rPr>
          <w:rFonts w:ascii="Times New Roman" w:eastAsia="Times New Roman" w:hAnsi="Times New Roman" w:cs="Times New Roman"/>
          <w:lang w:val="en-GB" w:eastAsia="fr-FR"/>
        </w:rPr>
        <w:t xml:space="preserve"> to CTD in basic social infrastructure development, the Ma’an Council Mayor, of work launches an open national offer call in normal emergency procedure for the construction of health </w:t>
      </w:r>
      <w:proofErr w:type="spellStart"/>
      <w:r w:rsidRPr="00612C6D">
        <w:rPr>
          <w:rFonts w:ascii="Times New Roman" w:eastAsia="Times New Roman" w:hAnsi="Times New Roman" w:cs="Times New Roman"/>
          <w:lang w:val="en-GB" w:eastAsia="fr-FR"/>
        </w:rPr>
        <w:t>center</w:t>
      </w:r>
      <w:proofErr w:type="spellEnd"/>
      <w:r w:rsidRPr="00612C6D">
        <w:rPr>
          <w:rFonts w:ascii="Times New Roman" w:eastAsia="Times New Roman" w:hAnsi="Times New Roman" w:cs="Times New Roman"/>
          <w:lang w:val="en-GB" w:eastAsia="fr-FR"/>
        </w:rPr>
        <w:t xml:space="preserve"> integrated in Messama I (phase 1), in the Ma’an Council, Ntem Valley Division</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r w:rsidRPr="00612C6D">
        <w:rPr>
          <w:rFonts w:ascii="Times New Roman" w:eastAsia="Times New Roman" w:hAnsi="Times New Roman" w:cs="Times New Roman"/>
          <w:b/>
          <w:i/>
          <w:iCs/>
          <w:lang w:eastAsia="fr-FR"/>
        </w:rPr>
        <w:t xml:space="preserve">Nature of </w:t>
      </w:r>
      <w:proofErr w:type="spellStart"/>
      <w:r w:rsidRPr="00612C6D">
        <w:rPr>
          <w:rFonts w:ascii="Times New Roman" w:eastAsia="Times New Roman" w:hAnsi="Times New Roman" w:cs="Times New Roman"/>
          <w:b/>
          <w:i/>
          <w:iCs/>
          <w:lang w:eastAsia="fr-FR"/>
        </w:rPr>
        <w:t>works</w:t>
      </w:r>
      <w:proofErr w:type="spellEnd"/>
    </w:p>
    <w:p w:rsidR="00612C6D" w:rsidRPr="00612C6D" w:rsidRDefault="00612C6D" w:rsidP="00612C6D">
      <w:pPr>
        <w:spacing w:after="0" w:line="240" w:lineRule="auto"/>
        <w:rPr>
          <w:rFonts w:ascii="Times New Roman" w:eastAsia="Times New Roman" w:hAnsi="Times New Roman" w:cs="Times New Roman"/>
          <w:lang w:val="en-GB" w:eastAsia="fr-FR"/>
        </w:rPr>
      </w:pPr>
      <w:r w:rsidRPr="00612C6D">
        <w:rPr>
          <w:rFonts w:ascii="Times New Roman" w:eastAsia="Times New Roman" w:hAnsi="Times New Roman" w:cs="Times New Roman"/>
          <w:iCs/>
          <w:lang w:val="en-GB" w:eastAsia="fr-FR"/>
        </w:rPr>
        <w:t xml:space="preserve">Works comprise especially: </w:t>
      </w:r>
    </w:p>
    <w:p w:rsidR="00612C6D" w:rsidRPr="00612C6D" w:rsidRDefault="00612C6D" w:rsidP="00612C6D">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612C6D">
        <w:rPr>
          <w:rFonts w:ascii="Times New Roman" w:eastAsia="Calibri" w:hAnsi="Times New Roman" w:cs="Times New Roman"/>
          <w:iCs/>
          <w:lang w:val="en-GB"/>
        </w:rPr>
        <w:t>Preliminary work - terraces</w:t>
      </w:r>
    </w:p>
    <w:p w:rsidR="00612C6D" w:rsidRPr="00612C6D" w:rsidRDefault="00612C6D" w:rsidP="00612C6D">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612C6D">
        <w:rPr>
          <w:rFonts w:ascii="Times New Roman" w:eastAsia="Calibri" w:hAnsi="Times New Roman" w:cs="Times New Roman"/>
          <w:iCs/>
          <w:lang w:val="en-GB"/>
        </w:rPr>
        <w:t>Foundations</w:t>
      </w:r>
    </w:p>
    <w:p w:rsidR="00612C6D" w:rsidRPr="00612C6D" w:rsidRDefault="00612C6D" w:rsidP="00612C6D">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612C6D">
        <w:rPr>
          <w:rFonts w:ascii="Times New Roman" w:eastAsia="Calibri" w:hAnsi="Times New Roman" w:cs="Times New Roman"/>
          <w:iCs/>
          <w:lang w:val="en-GB"/>
        </w:rPr>
        <w:t>Elevation</w:t>
      </w:r>
    </w:p>
    <w:p w:rsidR="00612C6D" w:rsidRPr="00612C6D" w:rsidRDefault="00612C6D" w:rsidP="00612C6D">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612C6D">
        <w:rPr>
          <w:rFonts w:ascii="Times New Roman" w:eastAsia="Calibri" w:hAnsi="Times New Roman" w:cs="Times New Roman"/>
          <w:iCs/>
          <w:lang w:val="en-GB"/>
        </w:rPr>
        <w:t>Carpenters and coverage</w:t>
      </w: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r w:rsidRPr="00612C6D">
        <w:rPr>
          <w:rFonts w:ascii="Times New Roman" w:eastAsia="Times New Roman" w:hAnsi="Times New Roman" w:cs="Times New Roman"/>
          <w:b/>
          <w:bCs/>
          <w:i/>
          <w:iCs/>
          <w:lang w:eastAsia="fr-FR"/>
        </w:rPr>
        <w:t>Tranches/</w:t>
      </w:r>
      <w:proofErr w:type="spellStart"/>
      <w:r w:rsidRPr="00612C6D">
        <w:rPr>
          <w:rFonts w:ascii="Times New Roman" w:eastAsia="Times New Roman" w:hAnsi="Times New Roman" w:cs="Times New Roman"/>
          <w:b/>
          <w:bCs/>
          <w:i/>
          <w:iCs/>
          <w:lang w:eastAsia="fr-FR"/>
        </w:rPr>
        <w:t>Allotment</w:t>
      </w:r>
      <w:proofErr w:type="spellEnd"/>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works are gone back into a unique batch.</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proofErr w:type="spellStart"/>
      <w:r w:rsidRPr="00612C6D">
        <w:rPr>
          <w:rFonts w:ascii="Times New Roman" w:eastAsia="Times New Roman" w:hAnsi="Times New Roman" w:cs="Times New Roman"/>
          <w:b/>
          <w:bCs/>
          <w:i/>
          <w:iCs/>
          <w:lang w:eastAsia="fr-FR"/>
        </w:rPr>
        <w:t>Estimated</w:t>
      </w:r>
      <w:proofErr w:type="spellEnd"/>
      <w:r w:rsidRPr="00612C6D">
        <w:rPr>
          <w:rFonts w:ascii="Times New Roman" w:eastAsia="Times New Roman" w:hAnsi="Times New Roman" w:cs="Times New Roman"/>
          <w:b/>
          <w:bCs/>
          <w:i/>
          <w:iCs/>
          <w:lang w:eastAsia="fr-FR"/>
        </w:rPr>
        <w:t xml:space="preserve"> </w:t>
      </w:r>
      <w:proofErr w:type="spellStart"/>
      <w:r w:rsidRPr="00612C6D">
        <w:rPr>
          <w:rFonts w:ascii="Times New Roman" w:eastAsia="Times New Roman" w:hAnsi="Times New Roman" w:cs="Times New Roman"/>
          <w:b/>
          <w:bCs/>
          <w:i/>
          <w:iCs/>
          <w:lang w:eastAsia="fr-FR"/>
        </w:rPr>
        <w:t>cost</w:t>
      </w:r>
      <w:proofErr w:type="spellEnd"/>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The estimated cost of the operation following preliminary studies is CFA </w:t>
      </w:r>
      <w:r w:rsidRPr="00612C6D">
        <w:rPr>
          <w:rFonts w:ascii="Times New Roman" w:eastAsia="Times New Roman" w:hAnsi="Times New Roman" w:cs="Times New Roman"/>
          <w:b/>
          <w:iCs/>
          <w:lang w:val="en-GB" w:eastAsia="fr-FR"/>
        </w:rPr>
        <w:t>30 000 000.</w:t>
      </w:r>
    </w:p>
    <w:p w:rsidR="00612C6D" w:rsidRPr="00612C6D" w:rsidRDefault="00612C6D" w:rsidP="00612C6D">
      <w:pPr>
        <w:spacing w:after="0" w:line="240" w:lineRule="auto"/>
        <w:rPr>
          <w:rFonts w:ascii="Times New Roman" w:eastAsia="Times New Roman" w:hAnsi="Times New Roman" w:cs="Times New Roman"/>
          <w:i/>
          <w:iCs/>
          <w:lang w:val="en-US"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i/>
          <w:iCs/>
          <w:lang w:val="en-GB" w:eastAsia="fr-FR"/>
        </w:rPr>
      </w:pPr>
      <w:r w:rsidRPr="00612C6D">
        <w:rPr>
          <w:rFonts w:ascii="Times New Roman" w:eastAsia="Times New Roman" w:hAnsi="Times New Roman" w:cs="Times New Roman"/>
          <w:b/>
          <w:i/>
          <w:iCs/>
          <w:lang w:val="en-GB" w:eastAsia="fr-FR"/>
        </w:rPr>
        <w:t>Estimated execution deadline</w:t>
      </w:r>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The maximum time frame provided for by the Project Owner or Delegated Project Owner for the execution of works subject of this invitation to tender is </w:t>
      </w:r>
      <w:r w:rsidRPr="00612C6D">
        <w:rPr>
          <w:rFonts w:ascii="Times New Roman" w:eastAsia="Times New Roman" w:hAnsi="Times New Roman" w:cs="Times New Roman"/>
          <w:b/>
          <w:iCs/>
          <w:lang w:val="en-GB" w:eastAsia="fr-FR"/>
        </w:rPr>
        <w:t>120 days</w:t>
      </w:r>
      <w:r w:rsidRPr="00612C6D">
        <w:rPr>
          <w:rFonts w:ascii="Times New Roman" w:eastAsia="Times New Roman" w:hAnsi="Times New Roman" w:cs="Times New Roman"/>
          <w:iCs/>
          <w:lang w:val="en-GB" w:eastAsia="fr-FR"/>
        </w:rPr>
        <w:t xml:space="preserve"> calendar months. This time frame shall run from the date of notification of the administrative order to commence the services.</w:t>
      </w:r>
    </w:p>
    <w:p w:rsidR="00612C6D" w:rsidRPr="00612C6D" w:rsidRDefault="00612C6D" w:rsidP="00612C6D">
      <w:pPr>
        <w:spacing w:after="0" w:line="240" w:lineRule="auto"/>
        <w:rPr>
          <w:rFonts w:ascii="Times New Roman" w:eastAsia="Times New Roman" w:hAnsi="Times New Roman" w:cs="Times New Roman"/>
          <w:b/>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r w:rsidRPr="00612C6D">
        <w:rPr>
          <w:rFonts w:ascii="Times New Roman" w:eastAsia="Times New Roman" w:hAnsi="Times New Roman" w:cs="Times New Roman"/>
          <w:b/>
          <w:i/>
          <w:iCs/>
          <w:lang w:eastAsia="fr-FR"/>
        </w:rPr>
        <w:t xml:space="preserve">Participation and </w:t>
      </w:r>
      <w:proofErr w:type="spellStart"/>
      <w:r w:rsidRPr="00612C6D">
        <w:rPr>
          <w:rFonts w:ascii="Times New Roman" w:eastAsia="Times New Roman" w:hAnsi="Times New Roman" w:cs="Times New Roman"/>
          <w:b/>
          <w:i/>
          <w:iCs/>
          <w:lang w:eastAsia="fr-FR"/>
        </w:rPr>
        <w:t>origin</w:t>
      </w:r>
      <w:proofErr w:type="spellEnd"/>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Participation in this invitation to tender is open to </w:t>
      </w:r>
      <w:r w:rsidRPr="00612C6D">
        <w:rPr>
          <w:rFonts w:ascii="Times New Roman" w:eastAsia="Times New Roman" w:hAnsi="Times New Roman" w:cs="Times New Roman"/>
          <w:lang w:val="en-GB" w:eastAsia="fr-FR"/>
        </w:rPr>
        <w:t>all public works companies or groups of companies under Cameroonian law with the necessary technical and legal capacities</w:t>
      </w:r>
      <w:r w:rsidRPr="00612C6D">
        <w:rPr>
          <w:rFonts w:ascii="Times New Roman" w:eastAsia="Times New Roman" w:hAnsi="Times New Roman" w:cs="Times New Roman"/>
          <w:iCs/>
          <w:lang w:val="en-GB" w:eastAsia="fr-FR"/>
        </w:rPr>
        <w:t xml:space="preserve">. </w:t>
      </w:r>
    </w:p>
    <w:p w:rsidR="00612C6D" w:rsidRPr="00612C6D" w:rsidRDefault="00612C6D" w:rsidP="00612C6D">
      <w:pPr>
        <w:spacing w:after="0" w:line="240" w:lineRule="auto"/>
        <w:rPr>
          <w:rFonts w:ascii="Times New Roman" w:eastAsia="Times New Roman" w:hAnsi="Times New Roman" w:cs="Times New Roman"/>
          <w:i/>
          <w:iCs/>
          <w:lang w:val="en-US"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proofErr w:type="spellStart"/>
      <w:r w:rsidRPr="00612C6D">
        <w:rPr>
          <w:rFonts w:ascii="Times New Roman" w:eastAsia="Times New Roman" w:hAnsi="Times New Roman" w:cs="Times New Roman"/>
          <w:b/>
          <w:i/>
          <w:iCs/>
          <w:lang w:eastAsia="fr-FR"/>
        </w:rPr>
        <w:t>Funding</w:t>
      </w:r>
      <w:proofErr w:type="spellEnd"/>
      <w:r w:rsidRPr="00612C6D">
        <w:rPr>
          <w:rFonts w:ascii="Times New Roman" w:eastAsia="Times New Roman" w:hAnsi="Times New Roman" w:cs="Times New Roman"/>
          <w:b/>
          <w:i/>
          <w:iCs/>
          <w:lang w:eastAsia="fr-FR"/>
        </w:rPr>
        <w:t xml:space="preserve"> </w:t>
      </w:r>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works under this invitation to tender shall be financed by MINSANTE of BIP 2025 financial year, budget head No.…………</w:t>
      </w:r>
      <w:proofErr w:type="gramStart"/>
      <w:r w:rsidRPr="00612C6D">
        <w:rPr>
          <w:rFonts w:ascii="Times New Roman" w:eastAsia="Times New Roman" w:hAnsi="Times New Roman" w:cs="Times New Roman"/>
          <w:iCs/>
          <w:lang w:val="en-GB" w:eastAsia="fr-FR"/>
        </w:rPr>
        <w:t>…..</w:t>
      </w:r>
      <w:proofErr w:type="gramEnd"/>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proofErr w:type="spellStart"/>
      <w:r w:rsidRPr="00612C6D">
        <w:rPr>
          <w:rFonts w:ascii="Times New Roman" w:eastAsia="Times New Roman" w:hAnsi="Times New Roman" w:cs="Times New Roman"/>
          <w:b/>
          <w:bCs/>
          <w:i/>
          <w:iCs/>
          <w:lang w:eastAsia="fr-FR"/>
        </w:rPr>
        <w:t>Bidding</w:t>
      </w:r>
      <w:proofErr w:type="spellEnd"/>
      <w:r w:rsidRPr="00612C6D">
        <w:rPr>
          <w:rFonts w:ascii="Times New Roman" w:eastAsia="Times New Roman" w:hAnsi="Times New Roman" w:cs="Times New Roman"/>
          <w:b/>
          <w:bCs/>
          <w:i/>
          <w:iCs/>
          <w:lang w:eastAsia="fr-FR"/>
        </w:rPr>
        <w:t xml:space="preserve"> </w:t>
      </w:r>
      <w:proofErr w:type="spellStart"/>
      <w:r w:rsidRPr="00612C6D">
        <w:rPr>
          <w:rFonts w:ascii="Times New Roman" w:eastAsia="Times New Roman" w:hAnsi="Times New Roman" w:cs="Times New Roman"/>
          <w:b/>
          <w:bCs/>
          <w:i/>
          <w:iCs/>
          <w:lang w:eastAsia="fr-FR"/>
        </w:rPr>
        <w:t>method</w:t>
      </w:r>
      <w:proofErr w:type="spellEnd"/>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mode of submission selected for this consultation is offline, online.</w:t>
      </w:r>
    </w:p>
    <w:p w:rsidR="00612C6D" w:rsidRPr="00612C6D" w:rsidRDefault="00612C6D" w:rsidP="00612C6D">
      <w:pPr>
        <w:spacing w:after="0" w:line="240" w:lineRule="auto"/>
        <w:rPr>
          <w:rFonts w:ascii="Times New Roman" w:eastAsia="Times New Roman" w:hAnsi="Times New Roman" w:cs="Times New Roman"/>
          <w:b/>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i/>
          <w:iCs/>
          <w:lang w:eastAsia="fr-FR"/>
        </w:rPr>
      </w:pPr>
      <w:proofErr w:type="spellStart"/>
      <w:r w:rsidRPr="00612C6D">
        <w:rPr>
          <w:rFonts w:ascii="Times New Roman" w:eastAsia="Times New Roman" w:hAnsi="Times New Roman" w:cs="Times New Roman"/>
          <w:b/>
          <w:bCs/>
          <w:i/>
          <w:iCs/>
          <w:lang w:eastAsia="fr-FR"/>
        </w:rPr>
        <w:t>Bid</w:t>
      </w:r>
      <w:proofErr w:type="spellEnd"/>
      <w:r w:rsidRPr="00612C6D">
        <w:rPr>
          <w:rFonts w:ascii="Times New Roman" w:eastAsia="Times New Roman" w:hAnsi="Times New Roman" w:cs="Times New Roman"/>
          <w:b/>
          <w:bCs/>
          <w:i/>
          <w:iCs/>
          <w:lang w:eastAsia="fr-FR"/>
        </w:rPr>
        <w:t xml:space="preserve"> bond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612C6D">
        <w:rPr>
          <w:rFonts w:ascii="Times New Roman" w:eastAsia="Times New Roman" w:hAnsi="Times New Roman" w:cs="Times New Roman"/>
          <w:b/>
          <w:iCs/>
          <w:lang w:val="en-GB" w:eastAsia="fr-FR"/>
        </w:rPr>
        <w:t>CFA 600 000</w:t>
      </w:r>
      <w:r w:rsidRPr="00612C6D">
        <w:rPr>
          <w:rFonts w:ascii="Times New Roman" w:eastAsia="Times New Roman" w:hAnsi="Times New Roman" w:cs="Times New Roman"/>
          <w:iCs/>
          <w:lang w:val="en-GB" w:eastAsia="fr-FR"/>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numPr>
          <w:ilvl w:val="0"/>
          <w:numId w:val="7"/>
        </w:numPr>
        <w:suppressAutoHyphens/>
        <w:autoSpaceDN w:val="0"/>
        <w:spacing w:after="0" w:line="240" w:lineRule="auto"/>
        <w:textAlignment w:val="baseline"/>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Consultation of Tender File</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lastRenderedPageBreak/>
        <w:t>The hard copy of the file may be consulted free of charge during working hours in the services of the PO at place of consultation of tender file (</w:t>
      </w:r>
      <w:r w:rsidRPr="00612C6D">
        <w:rPr>
          <w:rFonts w:ascii="Times New Roman" w:eastAsia="Times New Roman" w:hAnsi="Times New Roman" w:cs="Times New Roman"/>
          <w:b/>
          <w:iCs/>
          <w:lang w:val="en-GB" w:eastAsia="fr-FR"/>
        </w:rPr>
        <w:t>SIGAMP service</w:t>
      </w:r>
      <w:r w:rsidRPr="00612C6D">
        <w:rPr>
          <w:rFonts w:ascii="Times New Roman" w:eastAsia="Times New Roman" w:hAnsi="Times New Roman" w:cs="Times New Roman"/>
          <w:iCs/>
          <w:lang w:val="en-GB" w:eastAsia="fr-FR"/>
        </w:rPr>
        <w:t xml:space="preserve">), </w:t>
      </w:r>
      <w:r w:rsidRPr="00612C6D">
        <w:rPr>
          <w:rFonts w:ascii="Times New Roman" w:eastAsia="Times New Roman" w:hAnsi="Times New Roman" w:cs="Times New Roman"/>
          <w:b/>
          <w:iCs/>
          <w:lang w:val="en-GB" w:eastAsia="fr-FR"/>
        </w:rPr>
        <w:t>Telephone:694 582 037</w:t>
      </w:r>
      <w:r w:rsidRPr="00612C6D">
        <w:rPr>
          <w:rFonts w:ascii="Times New Roman" w:eastAsia="Times New Roman" w:hAnsi="Times New Roman" w:cs="Times New Roman"/>
          <w:iCs/>
          <w:lang w:val="en-GB" w:eastAsia="fr-FR"/>
        </w:rPr>
        <w:t xml:space="preserve"> as soon as this notice is published.</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color w:val="ED7D31" w:themeColor="accent2"/>
          <w:lang w:val="en-GB" w:eastAsia="fr-FR"/>
        </w:rPr>
      </w:pPr>
      <w:r w:rsidRPr="00612C6D">
        <w:rPr>
          <w:rFonts w:ascii="Times New Roman" w:eastAsia="Times New Roman" w:hAnsi="Times New Roman" w:cs="Times New Roman"/>
          <w:b/>
          <w:bCs/>
          <w:i/>
          <w:iCs/>
          <w:lang w:val="en-GB" w:eastAsia="fr-FR"/>
        </w:rPr>
        <w:t xml:space="preserve">11. Acquisition of tender file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The hard copy of the file may be obtained from SIGAMP service, door number, telephone:694 582 037 as soon as this notice is published against payment of a non-refundable sum of </w:t>
      </w:r>
      <w:r w:rsidRPr="00612C6D">
        <w:rPr>
          <w:rFonts w:ascii="Times New Roman" w:eastAsia="Times New Roman" w:hAnsi="Times New Roman" w:cs="Times New Roman"/>
          <w:b/>
          <w:iCs/>
          <w:lang w:val="en-GB" w:eastAsia="fr-FR"/>
        </w:rPr>
        <w:t>50 000 CFA</w:t>
      </w:r>
      <w:r w:rsidRPr="00612C6D">
        <w:rPr>
          <w:rFonts w:ascii="Times New Roman" w:eastAsia="Times New Roman" w:hAnsi="Times New Roman" w:cs="Times New Roman"/>
          <w:iCs/>
          <w:lang w:val="en-GB" w:eastAsia="fr-FR"/>
        </w:rPr>
        <w:t xml:space="preserve"> Francs, payable at municipal recipe for the Ma’an Council.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It is equally possible to obtain the electronic version of the Tender File by downloading it free of charge through the addresses indicated above. However, online submission is subject to the payment of Tender File purchase fees</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12.</w:t>
      </w:r>
      <w:r w:rsidRPr="00612C6D">
        <w:rPr>
          <w:rFonts w:ascii="Times New Roman" w:eastAsia="Times New Roman" w:hAnsi="Times New Roman" w:cs="Times New Roman"/>
          <w:i/>
          <w:iCs/>
          <w:lang w:val="en-GB" w:eastAsia="fr-FR"/>
        </w:rPr>
        <w:t xml:space="preserve"> </w:t>
      </w:r>
      <w:r w:rsidRPr="00612C6D">
        <w:rPr>
          <w:rFonts w:ascii="Times New Roman" w:eastAsia="Times New Roman" w:hAnsi="Times New Roman" w:cs="Times New Roman"/>
          <w:b/>
          <w:bCs/>
          <w:i/>
          <w:iCs/>
          <w:lang w:val="en-GB" w:eastAsia="fr-FR"/>
        </w:rPr>
        <w:t>Submission of bids</w:t>
      </w:r>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Each bid shall be drafted in English or French</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For submission off line, the offer in seven (7) copies including the original and six (6) copies marked as such, should reach SIGAMP service no later than </w:t>
      </w:r>
      <w:r w:rsidRPr="00612C6D">
        <w:rPr>
          <w:rFonts w:ascii="Times New Roman" w:eastAsia="Times New Roman" w:hAnsi="Times New Roman" w:cs="Times New Roman"/>
          <w:b/>
          <w:iCs/>
          <w:lang w:val="en-GB" w:eastAsia="fr-FR"/>
        </w:rPr>
        <w:t>06/03/2025</w:t>
      </w:r>
      <w:r w:rsidRPr="00612C6D">
        <w:rPr>
          <w:rFonts w:ascii="Times New Roman" w:eastAsia="Times New Roman" w:hAnsi="Times New Roman" w:cs="Times New Roman"/>
          <w:iCs/>
          <w:lang w:val="en-GB" w:eastAsia="fr-FR"/>
        </w:rPr>
        <w:t xml:space="preserve"> at </w:t>
      </w:r>
      <w:r w:rsidRPr="00612C6D">
        <w:rPr>
          <w:rFonts w:ascii="Times New Roman" w:eastAsia="Times New Roman" w:hAnsi="Times New Roman" w:cs="Times New Roman"/>
          <w:b/>
          <w:iCs/>
          <w:lang w:val="en-GB" w:eastAsia="fr-FR"/>
        </w:rPr>
        <w:t>12.30 p.m.</w:t>
      </w:r>
      <w:r w:rsidRPr="00612C6D">
        <w:rPr>
          <w:rFonts w:ascii="Times New Roman" w:eastAsia="Times New Roman" w:hAnsi="Times New Roman" w:cs="Times New Roman"/>
          <w:iCs/>
          <w:lang w:val="en-GB" w:eastAsia="fr-FR"/>
        </w:rPr>
        <w:t xml:space="preserve"> and should carry the indication:</w:t>
      </w:r>
    </w:p>
    <w:p w:rsidR="00612C6D" w:rsidRPr="00612C6D" w:rsidRDefault="00612C6D" w:rsidP="00612C6D">
      <w:pPr>
        <w:spacing w:after="0" w:line="240" w:lineRule="auto"/>
        <w:rPr>
          <w:rFonts w:ascii="Times New Roman" w:eastAsia="Times New Roman" w:hAnsi="Times New Roman" w:cs="Times New Roman"/>
          <w:b/>
          <w:bCs/>
          <w:i/>
          <w:iCs/>
          <w:color w:val="ED7D31" w:themeColor="accent2"/>
          <w:lang w:val="en-GB" w:eastAsia="fr-FR"/>
        </w:rPr>
      </w:pPr>
    </w:p>
    <w:p w:rsidR="00612C6D" w:rsidRPr="00612C6D" w:rsidRDefault="00612C6D" w:rsidP="00612C6D">
      <w:pPr>
        <w:spacing w:after="0" w:line="240" w:lineRule="auto"/>
        <w:jc w:val="center"/>
        <w:rPr>
          <w:rFonts w:ascii="Times New Roman" w:eastAsia="Times New Roman" w:hAnsi="Times New Roman" w:cs="Times New Roman"/>
          <w:b/>
          <w:iCs/>
          <w:lang w:val="en-GB" w:eastAsia="fr-FR"/>
        </w:rPr>
      </w:pPr>
      <w:r w:rsidRPr="00612C6D">
        <w:rPr>
          <w:rFonts w:ascii="Times New Roman" w:eastAsia="Times New Roman" w:hAnsi="Times New Roman" w:cs="Times New Roman"/>
          <w:b/>
          <w:iCs/>
          <w:lang w:val="en-GB" w:eastAsia="fr-FR"/>
        </w:rPr>
        <w:t>OPEN EMERGENCY PROCEDURE NATIONAL</w:t>
      </w:r>
      <w:r w:rsidRPr="00612C6D">
        <w:rPr>
          <w:rFonts w:ascii="Times New Roman" w:eastAsia="Times New Roman" w:hAnsi="Times New Roman" w:cs="Times New Roman"/>
          <w:b/>
          <w:bCs/>
          <w:iCs/>
          <w:lang w:val="en-GB" w:eastAsia="fr-FR"/>
        </w:rPr>
        <w:t xml:space="preserve"> INVITATION TO TENDER</w:t>
      </w:r>
      <w:r w:rsidRPr="00612C6D">
        <w:rPr>
          <w:rFonts w:ascii="Times New Roman" w:eastAsia="Times New Roman" w:hAnsi="Times New Roman" w:cs="Times New Roman"/>
          <w:b/>
          <w:iCs/>
          <w:lang w:val="en-GB" w:eastAsia="fr-FR"/>
        </w:rPr>
        <w:t xml:space="preserve"> </w:t>
      </w:r>
      <w:r w:rsidRPr="00612C6D">
        <w:rPr>
          <w:rFonts w:ascii="Times New Roman" w:eastAsia="Times New Roman" w:hAnsi="Times New Roman" w:cs="Times New Roman"/>
          <w:b/>
          <w:bCs/>
          <w:iCs/>
          <w:lang w:val="en-GB" w:eastAsia="fr-FR"/>
        </w:rPr>
        <w:t>N°002</w:t>
      </w:r>
      <w:r w:rsidRPr="00612C6D">
        <w:rPr>
          <w:rFonts w:ascii="Times New Roman" w:eastAsia="Times New Roman" w:hAnsi="Times New Roman" w:cs="Times New Roman"/>
          <w:b/>
          <w:iCs/>
          <w:lang w:val="en-GB" w:eastAsia="fr-FR"/>
        </w:rPr>
        <w:t>/ONIT/MA’AN-C/SIGAMP/ITB/2025 OF 31 JANUARY, 2025 FOR THE CONSTRUCTION OF HEALTH CENTER INTEGRATED IN MESSAMA I, PHASE 1, IN THE MA’AN COUNCIL, NTEM VALLEY DIVISION.</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 </w:t>
      </w:r>
    </w:p>
    <w:p w:rsidR="00612C6D" w:rsidRPr="00612C6D" w:rsidRDefault="00612C6D" w:rsidP="00612C6D">
      <w:pPr>
        <w:spacing w:after="0" w:line="240" w:lineRule="auto"/>
        <w:jc w:val="center"/>
        <w:rPr>
          <w:rFonts w:ascii="Times New Roman" w:eastAsia="Times New Roman" w:hAnsi="Times New Roman" w:cs="Times New Roman"/>
          <w:iCs/>
          <w:color w:val="ED7D31" w:themeColor="accent2"/>
          <w:lang w:val="en-GB" w:eastAsia="fr-FR"/>
        </w:rPr>
      </w:pPr>
      <w:r w:rsidRPr="00612C6D">
        <w:rPr>
          <w:rFonts w:ascii="Times New Roman" w:eastAsia="Times New Roman" w:hAnsi="Times New Roman" w:cs="Times New Roman"/>
          <w:b/>
          <w:bCs/>
          <w:iCs/>
          <w:lang w:val="en-GB" w:eastAsia="fr-FR"/>
        </w:rPr>
        <w:t>“To be opened only during the bid-opening session</w:t>
      </w:r>
      <w:r w:rsidRPr="00612C6D">
        <w:rPr>
          <w:rFonts w:ascii="Times New Roman" w:eastAsia="Times New Roman" w:hAnsi="Times New Roman" w:cs="Times New Roman"/>
          <w:iCs/>
          <w:lang w:val="en-GB" w:eastAsia="fr-FR"/>
        </w:rPr>
        <w:t>”</w:t>
      </w:r>
    </w:p>
    <w:p w:rsidR="00612C6D" w:rsidRPr="00612C6D" w:rsidRDefault="00612C6D" w:rsidP="00612C6D">
      <w:pPr>
        <w:spacing w:after="0" w:line="240" w:lineRule="auto"/>
        <w:rPr>
          <w:rFonts w:ascii="Times New Roman" w:eastAsia="Times New Roman" w:hAnsi="Times New Roman" w:cs="Times New Roman"/>
          <w:i/>
          <w:iCs/>
          <w:color w:val="ED7D31" w:themeColor="accent2"/>
          <w:lang w:val="en-GB" w:eastAsia="fr-FR"/>
        </w:rPr>
      </w:pP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iCs/>
          <w:lang w:val="en-GB" w:eastAsia="fr-FR"/>
        </w:rPr>
      </w:pPr>
      <w:r w:rsidRPr="00612C6D">
        <w:rPr>
          <w:rFonts w:ascii="Times New Roman" w:eastAsia="Times New Roman" w:hAnsi="Times New Roman" w:cs="Times New Roman"/>
          <w:b/>
          <w:i/>
          <w:iCs/>
          <w:lang w:val="en-GB" w:eastAsia="fr-FR"/>
        </w:rPr>
        <w:t>13.  Admissibility of bids</w:t>
      </w:r>
      <w:r w:rsidRPr="00612C6D">
        <w:rPr>
          <w:rFonts w:ascii="Times New Roman" w:eastAsia="Times New Roman" w:hAnsi="Times New Roman" w:cs="Times New Roman"/>
          <w:b/>
          <w:iCs/>
          <w:lang w:val="en-GB" w:eastAsia="fr-FR"/>
        </w:rPr>
        <w:t xml:space="preserve">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administrative documents, the technical offer and the financial offer must be placed in separate envelopes and submitted in a sealed envelope.</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Project Owner shall not accept:</w:t>
      </w:r>
    </w:p>
    <w:p w:rsidR="00612C6D" w:rsidRPr="00612C6D" w:rsidRDefault="00612C6D" w:rsidP="00612C6D">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Bids bearing information on the identity of the tenderers;</w:t>
      </w:r>
    </w:p>
    <w:p w:rsidR="00612C6D" w:rsidRPr="00612C6D" w:rsidRDefault="00612C6D" w:rsidP="00612C6D">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Bids submitted after the closing date and time for submission of bids;</w:t>
      </w:r>
    </w:p>
    <w:p w:rsidR="00612C6D" w:rsidRPr="00612C6D" w:rsidRDefault="00612C6D" w:rsidP="00612C6D">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Envelopes without indication on the identity of the Invitation to Tender;</w:t>
      </w:r>
    </w:p>
    <w:p w:rsidR="00612C6D" w:rsidRPr="00612C6D" w:rsidRDefault="00612C6D" w:rsidP="00612C6D">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bCs/>
          <w:iCs/>
          <w:lang w:val="en-GB" w:eastAsia="fr-FR"/>
        </w:rPr>
        <w:t>Bids non-compliant with the bidding mode;</w:t>
      </w:r>
    </w:p>
    <w:p w:rsidR="00612C6D" w:rsidRPr="00612C6D" w:rsidRDefault="00612C6D" w:rsidP="00612C6D">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bCs/>
          <w:iCs/>
          <w:lang w:val="en-GB" w:eastAsia="fr-FR"/>
        </w:rPr>
        <w:t>Failure to comply with the number of copies specified in the RPAO or offer in copies only;</w:t>
      </w:r>
    </w:p>
    <w:p w:rsidR="00612C6D" w:rsidRPr="00612C6D" w:rsidRDefault="00612C6D" w:rsidP="00612C6D">
      <w:pPr>
        <w:spacing w:after="0" w:line="240" w:lineRule="auto"/>
        <w:jc w:val="both"/>
        <w:rPr>
          <w:rFonts w:ascii="Times New Roman" w:eastAsia="Times New Roman" w:hAnsi="Times New Roman" w:cs="Times New Roman"/>
          <w:b/>
          <w:iCs/>
          <w:u w:val="single"/>
          <w:lang w:val="en-GB" w:eastAsia="fr-FR"/>
        </w:rPr>
      </w:pPr>
    </w:p>
    <w:p w:rsidR="00612C6D" w:rsidRPr="00612C6D" w:rsidRDefault="00612C6D" w:rsidP="00612C6D">
      <w:pPr>
        <w:spacing w:after="0" w:line="240" w:lineRule="auto"/>
        <w:jc w:val="both"/>
        <w:rPr>
          <w:rFonts w:ascii="Times New Roman" w:eastAsia="Times New Roman" w:hAnsi="Times New Roman" w:cs="Times New Roman"/>
          <w:iCs/>
          <w:u w:val="single"/>
          <w:lang w:val="en-GB" w:eastAsia="fr-FR"/>
        </w:rPr>
      </w:pPr>
      <w:r w:rsidRPr="00612C6D">
        <w:rPr>
          <w:rFonts w:ascii="Times New Roman" w:eastAsia="Times New Roman" w:hAnsi="Times New Roman" w:cs="Times New Roman"/>
          <w:b/>
          <w:bCs/>
          <w:iCs/>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612C6D">
        <w:rPr>
          <w:rFonts w:ascii="Times New Roman" w:eastAsia="Times New Roman" w:hAnsi="Times New Roman" w:cs="Times New Roman"/>
          <w:iCs/>
          <w:lang w:val="en-GB" w:eastAsia="fr-FR"/>
        </w:rPr>
        <w:t xml:space="preserve"> A bid bond submitted but not relating to consultation concerned shall be considered as absent. A bid bond presented by a bidder during the bid opening session shall not be accepted.</w:t>
      </w:r>
      <w:r w:rsidRPr="00612C6D">
        <w:rPr>
          <w:rFonts w:ascii="Times New Roman" w:eastAsia="Times New Roman" w:hAnsi="Times New Roman" w:cs="Times New Roman"/>
          <w:iCs/>
          <w:u w:val="single"/>
          <w:lang w:val="en-GB" w:eastAsia="fr-FR"/>
        </w:rPr>
        <w:t xml:space="preserve"> </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14. Opening of bids</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The bids shall be opened in single phase and shall take place on </w:t>
      </w:r>
      <w:r w:rsidRPr="00612C6D">
        <w:rPr>
          <w:rFonts w:ascii="Times New Roman" w:eastAsia="Times New Roman" w:hAnsi="Times New Roman" w:cs="Times New Roman"/>
          <w:b/>
          <w:iCs/>
          <w:lang w:val="en-GB" w:eastAsia="fr-FR"/>
        </w:rPr>
        <w:t>/03/2025</w:t>
      </w:r>
      <w:r w:rsidRPr="00612C6D">
        <w:rPr>
          <w:rFonts w:ascii="Times New Roman" w:eastAsia="Times New Roman" w:hAnsi="Times New Roman" w:cs="Times New Roman"/>
          <w:iCs/>
          <w:lang w:val="en-GB" w:eastAsia="fr-FR"/>
        </w:rPr>
        <w:t xml:space="preserve"> at </w:t>
      </w:r>
      <w:r w:rsidRPr="00612C6D">
        <w:rPr>
          <w:rFonts w:ascii="Times New Roman" w:eastAsia="Times New Roman" w:hAnsi="Times New Roman" w:cs="Times New Roman"/>
          <w:b/>
          <w:iCs/>
          <w:lang w:val="en-GB" w:eastAsia="fr-FR"/>
        </w:rPr>
        <w:t>13.30 a.m.</w:t>
      </w:r>
      <w:r w:rsidRPr="00612C6D">
        <w:rPr>
          <w:rFonts w:ascii="Times New Roman" w:eastAsia="Times New Roman" w:hAnsi="Times New Roman" w:cs="Times New Roman"/>
          <w:iCs/>
          <w:lang w:val="en-GB" w:eastAsia="fr-FR"/>
        </w:rPr>
        <w:t xml:space="preserve">  by the Project Owner Tenders Board in the Ma’an Council hall meeting room located at Ma’an Council.</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Only tenderers may attend this opening session or be represented by a person of their choice, duly authorised, even in case of a group of companies.</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p>
    <w:p w:rsidR="00612C6D" w:rsidRPr="00612C6D" w:rsidRDefault="00612C6D" w:rsidP="00612C6D">
      <w:pPr>
        <w:spacing w:after="0" w:line="240" w:lineRule="auto"/>
        <w:jc w:val="both"/>
        <w:rPr>
          <w:rFonts w:ascii="Times New Roman" w:eastAsia="Times New Roman" w:hAnsi="Times New Roman" w:cs="Times New Roman"/>
          <w:bCs/>
          <w:iCs/>
          <w:lang w:val="en-GB" w:eastAsia="fr-FR"/>
        </w:rPr>
      </w:pPr>
      <w:r w:rsidRPr="00612C6D">
        <w:rPr>
          <w:rFonts w:ascii="Times New Roman" w:eastAsia="Times New Roman" w:hAnsi="Times New Roman" w:cs="Times New Roman"/>
          <w:b/>
          <w:iCs/>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612C6D">
        <w:rPr>
          <w:rFonts w:ascii="Times New Roman" w:eastAsia="Times New Roman" w:hAnsi="Times New Roman" w:cs="Times New Roman"/>
          <w:bCs/>
          <w:iCs/>
          <w:lang w:val="en-GB" w:eastAsia="fr-FR"/>
        </w:rPr>
        <w:t xml:space="preserve">. They shall be </w:t>
      </w:r>
      <w:r w:rsidRPr="00612C6D">
        <w:rPr>
          <w:rFonts w:ascii="Times New Roman" w:eastAsia="Times New Roman" w:hAnsi="Times New Roman" w:cs="Times New Roman"/>
          <w:bCs/>
          <w:iCs/>
          <w:lang w:val="en-GB" w:eastAsia="fr-FR"/>
        </w:rPr>
        <w:lastRenderedPageBreak/>
        <w:t xml:space="preserve">no later than 3 (three) months old from the original deadline for the submission of tenders or must have been issued after the date of signature of the Tender Notice. </w:t>
      </w:r>
    </w:p>
    <w:p w:rsidR="00612C6D" w:rsidRPr="00612C6D" w:rsidRDefault="00612C6D" w:rsidP="00612C6D">
      <w:pPr>
        <w:spacing w:after="0" w:line="240" w:lineRule="auto"/>
        <w:jc w:val="both"/>
        <w:rPr>
          <w:rFonts w:ascii="Times New Roman" w:eastAsia="Times New Roman" w:hAnsi="Times New Roman" w:cs="Times New Roman"/>
          <w:bCs/>
          <w:iCs/>
          <w:lang w:val="en-GB" w:eastAsia="fr-FR"/>
        </w:rPr>
      </w:pPr>
    </w:p>
    <w:p w:rsidR="00612C6D" w:rsidRPr="00612C6D" w:rsidRDefault="00612C6D" w:rsidP="00612C6D">
      <w:pPr>
        <w:spacing w:after="0" w:line="240" w:lineRule="auto"/>
        <w:jc w:val="both"/>
        <w:rPr>
          <w:rFonts w:ascii="Times New Roman" w:eastAsia="Times New Roman" w:hAnsi="Times New Roman" w:cs="Times New Roman"/>
          <w:bCs/>
          <w:iCs/>
          <w:lang w:val="en-GB" w:eastAsia="fr-FR"/>
        </w:rPr>
      </w:pPr>
      <w:r w:rsidRPr="00612C6D">
        <w:rPr>
          <w:rFonts w:ascii="Times New Roman" w:eastAsia="Times New Roman" w:hAnsi="Times New Roman" w:cs="Times New Roman"/>
          <w:bCs/>
          <w:iCs/>
          <w:lang w:val="en-GB" w:eastAsia="fr-FR"/>
        </w:rPr>
        <w:t>In case of absence or non-conformity of a document in the administrative file during the opening of bids, after a 48(forty-eight) hours deadline granted by the Board, the file shall be rejected.</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opening of bids must take place no later than one hour after the deadline for receipt of tenders set out in the Tender File].</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15. Evaluation criteria</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Evaluation criteria are of two types: the eliminatory criteria and essential criteria. No criterion can be eliminatory and essential at the same time.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 </w:t>
      </w: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15.1 Eliminatory criteria</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p>
    <w:p w:rsidR="00612C6D" w:rsidRPr="00612C6D" w:rsidRDefault="00612C6D" w:rsidP="00612C6D">
      <w:pPr>
        <w:spacing w:after="0" w:line="240" w:lineRule="auto"/>
        <w:jc w:val="both"/>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 xml:space="preserve">The </w:t>
      </w:r>
      <w:proofErr w:type="spellStart"/>
      <w:r w:rsidRPr="00612C6D">
        <w:rPr>
          <w:rFonts w:ascii="Times New Roman" w:eastAsia="Times New Roman" w:hAnsi="Times New Roman" w:cs="Times New Roman"/>
          <w:iCs/>
          <w:lang w:eastAsia="fr-FR"/>
        </w:rPr>
        <w:t>eliminatory</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criteria</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include</w:t>
      </w:r>
      <w:proofErr w:type="spellEnd"/>
      <w:r w:rsidRPr="00612C6D">
        <w:rPr>
          <w:rFonts w:ascii="Times New Roman" w:eastAsia="Times New Roman" w:hAnsi="Times New Roman" w:cs="Times New Roman"/>
          <w:iCs/>
          <w:lang w:eastAsia="fr-FR"/>
        </w:rPr>
        <w:t xml:space="preserve"> :</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bid bond at the opening of bids;</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Failure to submit, beyond the 48(forty-eight) hours deadline after the opening of bids, a document of the administrative file deemed non-compliant or absent (except the bid bond);   </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False declarations, fraudulent schemes or forged documents;</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Failure to comply with X essential criteria (X referring to the qualification threshold of technical bids)</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the sworn statement for not having abandoned contracts during the last three years;</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a quantified unit price in the financial offer;</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own or hired minimum equipment (see listing needed material);</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grading(categorisation) certificate if applicable;</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Absence of an element in the financial offer (submission, BPU, DQE); </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integrity charter dated and signed</w:t>
      </w:r>
    </w:p>
    <w:p w:rsidR="00612C6D" w:rsidRPr="00612C6D" w:rsidRDefault="00612C6D" w:rsidP="00612C6D">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Absence of the dated and signed commitment statement to comply with environmental and social clauses.</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  </w:t>
      </w: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15.2 Essential criteria</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It is necessary to clearly specify the modalities for validating a criterion from the number of sub-criteria to be respected </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 The essential criteria for the qualification of bidders shall focus especially on:</w:t>
      </w:r>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612C6D">
        <w:rPr>
          <w:rFonts w:ascii="Times New Roman" w:eastAsia="Times New Roman" w:hAnsi="Times New Roman" w:cs="Times New Roman"/>
          <w:iCs/>
          <w:lang w:eastAsia="fr-FR"/>
        </w:rPr>
        <w:t>Presentation</w:t>
      </w:r>
      <w:proofErr w:type="spellEnd"/>
      <w:r w:rsidRPr="00612C6D">
        <w:rPr>
          <w:rFonts w:ascii="Times New Roman" w:eastAsia="Times New Roman" w:hAnsi="Times New Roman" w:cs="Times New Roman"/>
          <w:iCs/>
          <w:lang w:eastAsia="fr-FR"/>
        </w:rPr>
        <w:t xml:space="preserve"> of </w:t>
      </w:r>
      <w:proofErr w:type="spellStart"/>
      <w:proofErr w:type="gramStart"/>
      <w:r w:rsidRPr="00612C6D">
        <w:rPr>
          <w:rFonts w:ascii="Times New Roman" w:eastAsia="Times New Roman" w:hAnsi="Times New Roman" w:cs="Times New Roman"/>
          <w:iCs/>
          <w:lang w:eastAsia="fr-FR"/>
        </w:rPr>
        <w:t>bid</w:t>
      </w:r>
      <w:proofErr w:type="spellEnd"/>
      <w:r w:rsidRPr="00612C6D">
        <w:rPr>
          <w:rFonts w:ascii="Times New Roman" w:eastAsia="Times New Roman" w:hAnsi="Times New Roman" w:cs="Times New Roman"/>
          <w:iCs/>
          <w:lang w:eastAsia="fr-FR"/>
        </w:rPr>
        <w:t>;</w:t>
      </w:r>
      <w:proofErr w:type="gramEnd"/>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612C6D">
        <w:rPr>
          <w:rFonts w:ascii="Times New Roman" w:eastAsia="Times New Roman" w:hAnsi="Times New Roman" w:cs="Times New Roman"/>
          <w:iCs/>
          <w:lang w:eastAsia="fr-FR"/>
        </w:rPr>
        <w:t>Bidder’s</w:t>
      </w:r>
      <w:proofErr w:type="spellEnd"/>
      <w:r w:rsidRPr="00612C6D">
        <w:rPr>
          <w:rFonts w:ascii="Times New Roman" w:eastAsia="Times New Roman" w:hAnsi="Times New Roman" w:cs="Times New Roman"/>
          <w:iCs/>
          <w:lang w:eastAsia="fr-FR"/>
        </w:rPr>
        <w:t xml:space="preserve"> </w:t>
      </w:r>
      <w:proofErr w:type="spellStart"/>
      <w:proofErr w:type="gramStart"/>
      <w:r w:rsidRPr="00612C6D">
        <w:rPr>
          <w:rFonts w:ascii="Times New Roman" w:eastAsia="Times New Roman" w:hAnsi="Times New Roman" w:cs="Times New Roman"/>
          <w:iCs/>
          <w:lang w:eastAsia="fr-FR"/>
        </w:rPr>
        <w:t>references</w:t>
      </w:r>
      <w:proofErr w:type="spellEnd"/>
      <w:r w:rsidRPr="00612C6D">
        <w:rPr>
          <w:rFonts w:ascii="Times New Roman" w:eastAsia="Times New Roman" w:hAnsi="Times New Roman" w:cs="Times New Roman"/>
          <w:iCs/>
          <w:lang w:eastAsia="fr-FR"/>
        </w:rPr>
        <w:t>;</w:t>
      </w:r>
      <w:proofErr w:type="gramEnd"/>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612C6D">
        <w:rPr>
          <w:rFonts w:ascii="Times New Roman" w:eastAsia="Times New Roman" w:hAnsi="Times New Roman" w:cs="Times New Roman"/>
          <w:iCs/>
          <w:lang w:eastAsia="fr-FR"/>
        </w:rPr>
        <w:t>After</w:t>
      </w:r>
      <w:proofErr w:type="spellEnd"/>
      <w:r w:rsidRPr="00612C6D">
        <w:rPr>
          <w:rFonts w:ascii="Times New Roman" w:eastAsia="Times New Roman" w:hAnsi="Times New Roman" w:cs="Times New Roman"/>
          <w:iCs/>
          <w:lang w:eastAsia="fr-FR"/>
        </w:rPr>
        <w:t>-sales service (</w:t>
      </w:r>
      <w:proofErr w:type="spellStart"/>
      <w:r w:rsidRPr="00612C6D">
        <w:rPr>
          <w:rFonts w:ascii="Times New Roman" w:eastAsia="Times New Roman" w:hAnsi="Times New Roman" w:cs="Times New Roman"/>
          <w:iCs/>
          <w:lang w:eastAsia="fr-FR"/>
        </w:rPr>
        <w:t>availability</w:t>
      </w:r>
      <w:proofErr w:type="spellEnd"/>
      <w:r w:rsidRPr="00612C6D">
        <w:rPr>
          <w:rFonts w:ascii="Times New Roman" w:eastAsia="Times New Roman" w:hAnsi="Times New Roman" w:cs="Times New Roman"/>
          <w:iCs/>
          <w:lang w:eastAsia="fr-FR"/>
        </w:rPr>
        <w:t xml:space="preserve"> of </w:t>
      </w:r>
      <w:proofErr w:type="spellStart"/>
      <w:r w:rsidRPr="00612C6D">
        <w:rPr>
          <w:rFonts w:ascii="Times New Roman" w:eastAsia="Times New Roman" w:hAnsi="Times New Roman" w:cs="Times New Roman"/>
          <w:iCs/>
          <w:lang w:eastAsia="fr-FR"/>
        </w:rPr>
        <w:t>spare</w:t>
      </w:r>
      <w:proofErr w:type="spellEnd"/>
      <w:r w:rsidRPr="00612C6D">
        <w:rPr>
          <w:rFonts w:ascii="Times New Roman" w:eastAsia="Times New Roman" w:hAnsi="Times New Roman" w:cs="Times New Roman"/>
          <w:iCs/>
          <w:lang w:eastAsia="fr-FR"/>
        </w:rPr>
        <w:t xml:space="preserve"> parts, </w:t>
      </w:r>
      <w:proofErr w:type="spellStart"/>
      <w:r w:rsidRPr="00612C6D">
        <w:rPr>
          <w:rFonts w:ascii="Times New Roman" w:eastAsia="Times New Roman" w:hAnsi="Times New Roman" w:cs="Times New Roman"/>
          <w:iCs/>
          <w:lang w:eastAsia="fr-FR"/>
        </w:rPr>
        <w:t>repair</w:t>
      </w:r>
      <w:proofErr w:type="spellEnd"/>
      <w:r w:rsidRPr="00612C6D">
        <w:rPr>
          <w:rFonts w:ascii="Times New Roman" w:eastAsia="Times New Roman" w:hAnsi="Times New Roman" w:cs="Times New Roman"/>
          <w:iCs/>
          <w:lang w:eastAsia="fr-FR"/>
        </w:rPr>
        <w:t xml:space="preserve"> workshop, </w:t>
      </w:r>
      <w:proofErr w:type="spellStart"/>
      <w:r w:rsidRPr="00612C6D">
        <w:rPr>
          <w:rFonts w:ascii="Times New Roman" w:eastAsia="Times New Roman" w:hAnsi="Times New Roman" w:cs="Times New Roman"/>
          <w:iCs/>
          <w:lang w:eastAsia="fr-FR"/>
        </w:rPr>
        <w:t>technical</w:t>
      </w:r>
      <w:proofErr w:type="spellEnd"/>
      <w:r w:rsidRPr="00612C6D">
        <w:rPr>
          <w:rFonts w:ascii="Times New Roman" w:eastAsia="Times New Roman" w:hAnsi="Times New Roman" w:cs="Times New Roman"/>
          <w:iCs/>
          <w:lang w:eastAsia="fr-FR"/>
        </w:rPr>
        <w:t xml:space="preserve"> personnel) if applicable ;</w:t>
      </w:r>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 xml:space="preserve">Financial </w:t>
      </w:r>
      <w:proofErr w:type="spellStart"/>
      <w:proofErr w:type="gramStart"/>
      <w:r w:rsidRPr="00612C6D">
        <w:rPr>
          <w:rFonts w:ascii="Times New Roman" w:eastAsia="Times New Roman" w:hAnsi="Times New Roman" w:cs="Times New Roman"/>
          <w:iCs/>
          <w:lang w:eastAsia="fr-FR"/>
        </w:rPr>
        <w:t>capacity</w:t>
      </w:r>
      <w:proofErr w:type="spellEnd"/>
      <w:r w:rsidRPr="00612C6D">
        <w:rPr>
          <w:rFonts w:ascii="Times New Roman" w:eastAsia="Times New Roman" w:hAnsi="Times New Roman" w:cs="Times New Roman"/>
          <w:iCs/>
          <w:lang w:eastAsia="fr-FR"/>
        </w:rPr>
        <w:t>;</w:t>
      </w:r>
      <w:proofErr w:type="gramEnd"/>
      <w:r w:rsidRPr="00612C6D">
        <w:rPr>
          <w:rFonts w:ascii="Times New Roman" w:eastAsia="Times New Roman" w:hAnsi="Times New Roman" w:cs="Times New Roman"/>
          <w:iCs/>
          <w:lang w:eastAsia="fr-FR"/>
        </w:rPr>
        <w:t xml:space="preserve"> (Access to a line of </w:t>
      </w:r>
      <w:proofErr w:type="spellStart"/>
      <w:r w:rsidRPr="00612C6D">
        <w:rPr>
          <w:rFonts w:ascii="Times New Roman" w:eastAsia="Times New Roman" w:hAnsi="Times New Roman" w:cs="Times New Roman"/>
          <w:iCs/>
          <w:lang w:eastAsia="fr-FR"/>
        </w:rPr>
        <w:t>credit</w:t>
      </w:r>
      <w:proofErr w:type="spellEnd"/>
      <w:r w:rsidRPr="00612C6D">
        <w:rPr>
          <w:rFonts w:ascii="Times New Roman" w:eastAsia="Times New Roman" w:hAnsi="Times New Roman" w:cs="Times New Roman"/>
          <w:iCs/>
          <w:lang w:eastAsia="fr-FR"/>
        </w:rPr>
        <w:t xml:space="preserve"> or </w:t>
      </w:r>
      <w:proofErr w:type="spellStart"/>
      <w:r w:rsidRPr="00612C6D">
        <w:rPr>
          <w:rFonts w:ascii="Times New Roman" w:eastAsia="Times New Roman" w:hAnsi="Times New Roman" w:cs="Times New Roman"/>
          <w:iCs/>
          <w:lang w:eastAsia="fr-FR"/>
        </w:rPr>
        <w:t>other</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financial</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resources</w:t>
      </w:r>
      <w:proofErr w:type="spellEnd"/>
      <w:r w:rsidRPr="00612C6D">
        <w:rPr>
          <w:rFonts w:ascii="Times New Roman" w:eastAsia="Times New Roman" w:hAnsi="Times New Roman" w:cs="Times New Roman"/>
          <w:iCs/>
          <w:lang w:eastAsia="fr-FR"/>
        </w:rPr>
        <w:t xml:space="preserve">, turnover, attestation of </w:t>
      </w:r>
      <w:proofErr w:type="spellStart"/>
      <w:r w:rsidRPr="00612C6D">
        <w:rPr>
          <w:rFonts w:ascii="Times New Roman" w:eastAsia="Times New Roman" w:hAnsi="Times New Roman" w:cs="Times New Roman"/>
          <w:iCs/>
          <w:lang w:eastAsia="fr-FR"/>
        </w:rPr>
        <w:t>financial</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solvency</w:t>
      </w:r>
      <w:proofErr w:type="spellEnd"/>
      <w:r w:rsidRPr="00612C6D">
        <w:rPr>
          <w:rFonts w:ascii="Times New Roman" w:eastAsia="Times New Roman" w:hAnsi="Times New Roman" w:cs="Times New Roman"/>
          <w:iCs/>
          <w:lang w:eastAsia="fr-FR"/>
        </w:rPr>
        <w:t>);</w:t>
      </w:r>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r w:rsidRPr="00612C6D">
        <w:rPr>
          <w:rFonts w:ascii="Times New Roman" w:eastAsia="Times New Roman" w:hAnsi="Times New Roman" w:cs="Times New Roman"/>
          <w:iCs/>
          <w:lang w:eastAsia="fr-FR"/>
        </w:rPr>
        <w:t xml:space="preserve">Personnel qualification and </w:t>
      </w:r>
      <w:proofErr w:type="spellStart"/>
      <w:proofErr w:type="gramStart"/>
      <w:r w:rsidRPr="00612C6D">
        <w:rPr>
          <w:rFonts w:ascii="Times New Roman" w:eastAsia="Times New Roman" w:hAnsi="Times New Roman" w:cs="Times New Roman"/>
          <w:iCs/>
          <w:lang w:eastAsia="fr-FR"/>
        </w:rPr>
        <w:t>experience</w:t>
      </w:r>
      <w:proofErr w:type="spellEnd"/>
      <w:r w:rsidRPr="00612C6D">
        <w:rPr>
          <w:rFonts w:ascii="Times New Roman" w:eastAsia="Times New Roman" w:hAnsi="Times New Roman" w:cs="Times New Roman"/>
          <w:iCs/>
          <w:lang w:eastAsia="fr-FR"/>
        </w:rPr>
        <w:t>;</w:t>
      </w:r>
      <w:proofErr w:type="gramEnd"/>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612C6D">
        <w:rPr>
          <w:rFonts w:ascii="Times New Roman" w:eastAsia="Times New Roman" w:hAnsi="Times New Roman" w:cs="Times New Roman"/>
          <w:iCs/>
          <w:lang w:eastAsia="fr-FR"/>
        </w:rPr>
        <w:t>Logistic</w:t>
      </w:r>
      <w:proofErr w:type="spellEnd"/>
      <w:r w:rsidRPr="00612C6D">
        <w:rPr>
          <w:rFonts w:ascii="Times New Roman" w:eastAsia="Times New Roman" w:hAnsi="Times New Roman" w:cs="Times New Roman"/>
          <w:iCs/>
          <w:lang w:eastAsia="fr-FR"/>
        </w:rPr>
        <w:t xml:space="preserve"> </w:t>
      </w:r>
      <w:proofErr w:type="spellStart"/>
      <w:r w:rsidRPr="00612C6D">
        <w:rPr>
          <w:rFonts w:ascii="Times New Roman" w:eastAsia="Times New Roman" w:hAnsi="Times New Roman" w:cs="Times New Roman"/>
          <w:iCs/>
          <w:lang w:eastAsia="fr-FR"/>
        </w:rPr>
        <w:t>means</w:t>
      </w:r>
      <w:proofErr w:type="spellEnd"/>
      <w:r w:rsidRPr="00612C6D">
        <w:rPr>
          <w:rFonts w:ascii="Times New Roman" w:eastAsia="Times New Roman" w:hAnsi="Times New Roman" w:cs="Times New Roman"/>
          <w:iCs/>
          <w:lang w:eastAsia="fr-FR"/>
        </w:rPr>
        <w:t xml:space="preserve">, </w:t>
      </w:r>
    </w:p>
    <w:p w:rsidR="00612C6D" w:rsidRPr="00612C6D" w:rsidRDefault="00612C6D" w:rsidP="00612C6D">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val="en-GB" w:eastAsia="fr-FR"/>
        </w:rPr>
      </w:pPr>
      <w:proofErr w:type="spellStart"/>
      <w:r w:rsidRPr="00612C6D">
        <w:rPr>
          <w:rFonts w:ascii="Times New Roman" w:eastAsia="Times New Roman" w:hAnsi="Times New Roman" w:cs="Times New Roman"/>
          <w:iCs/>
          <w:lang w:eastAsia="fr-FR"/>
        </w:rPr>
        <w:t>Methodology</w:t>
      </w:r>
      <w:proofErr w:type="spellEnd"/>
      <w:r w:rsidRPr="00612C6D">
        <w:rPr>
          <w:rFonts w:ascii="Times New Roman" w:eastAsia="Times New Roman" w:hAnsi="Times New Roman" w:cs="Times New Roman"/>
          <w:iCs/>
          <w:lang w:val="en-GB" w:eastAsia="fr-FR"/>
        </w:rPr>
        <w:t xml:space="preserve">.    </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16. Award of contract</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lastRenderedPageBreak/>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612C6D" w:rsidRPr="00612C6D" w:rsidRDefault="00612C6D" w:rsidP="00612C6D">
      <w:pPr>
        <w:spacing w:after="0" w:line="240" w:lineRule="auto"/>
        <w:jc w:val="both"/>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 xml:space="preserve">(In case of allotment, specify the maximum number of lots a candidate may be awarded) </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b/>
          <w:bCs/>
          <w:i/>
          <w:iCs/>
          <w:lang w:val="en-GB" w:eastAsia="fr-FR"/>
        </w:rPr>
      </w:pPr>
      <w:r w:rsidRPr="00612C6D">
        <w:rPr>
          <w:rFonts w:ascii="Times New Roman" w:eastAsia="Times New Roman" w:hAnsi="Times New Roman" w:cs="Times New Roman"/>
          <w:b/>
          <w:bCs/>
          <w:i/>
          <w:iCs/>
          <w:lang w:val="en-GB" w:eastAsia="fr-FR"/>
        </w:rPr>
        <w:t xml:space="preserve">17. Maximum number of lots: </w:t>
      </w:r>
    </w:p>
    <w:p w:rsidR="00612C6D" w:rsidRPr="00612C6D" w:rsidRDefault="00612C6D" w:rsidP="00612C6D">
      <w:pPr>
        <w:spacing w:after="0" w:line="240" w:lineRule="auto"/>
        <w:rPr>
          <w:rFonts w:ascii="Times New Roman" w:eastAsia="Times New Roman" w:hAnsi="Times New Roman" w:cs="Times New Roman"/>
          <w:iCs/>
          <w:lang w:val="en-GB" w:eastAsia="fr-FR"/>
        </w:rPr>
      </w:pPr>
      <w:r w:rsidRPr="00612C6D">
        <w:rPr>
          <w:rFonts w:ascii="Times New Roman" w:eastAsia="Times New Roman" w:hAnsi="Times New Roman" w:cs="Times New Roman"/>
          <w:iCs/>
          <w:lang w:val="en-GB" w:eastAsia="fr-FR"/>
        </w:rPr>
        <w:t>Works are done in a single batch.</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b/>
          <w:bCs/>
          <w:i/>
          <w:iCs/>
          <w:lang w:val="en-GB" w:eastAsia="fr-FR"/>
        </w:rPr>
        <w:t>18. Duration of validity of bids</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Bidders shall remain committed to their bids for </w:t>
      </w:r>
      <w:proofErr w:type="gramStart"/>
      <w:r w:rsidRPr="00612C6D">
        <w:rPr>
          <w:rFonts w:ascii="Times New Roman" w:eastAsia="Times New Roman" w:hAnsi="Times New Roman" w:cs="Times New Roman"/>
          <w:i/>
          <w:iCs/>
          <w:lang w:val="en-GB" w:eastAsia="fr-FR"/>
        </w:rPr>
        <w:t>60  days</w:t>
      </w:r>
      <w:proofErr w:type="gramEnd"/>
      <w:r w:rsidRPr="00612C6D">
        <w:rPr>
          <w:rFonts w:ascii="Times New Roman" w:eastAsia="Times New Roman" w:hAnsi="Times New Roman" w:cs="Times New Roman"/>
          <w:i/>
          <w:iCs/>
          <w:lang w:val="en-GB" w:eastAsia="fr-FR"/>
        </w:rPr>
        <w:t xml:space="preserve"> from the initial deadline set for the submission of bids.</w:t>
      </w:r>
    </w:p>
    <w:p w:rsidR="00612C6D" w:rsidRPr="00612C6D" w:rsidRDefault="00612C6D" w:rsidP="00612C6D">
      <w:pPr>
        <w:spacing w:after="0" w:line="240" w:lineRule="auto"/>
        <w:rPr>
          <w:rFonts w:ascii="Times New Roman" w:eastAsia="Times New Roman" w:hAnsi="Times New Roman" w:cs="Times New Roman"/>
          <w:b/>
          <w:bCs/>
          <w:i/>
          <w:iCs/>
          <w:lang w:val="en-GB" w:eastAsia="fr-FR"/>
        </w:rPr>
      </w:pP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b/>
          <w:bCs/>
          <w:i/>
          <w:iCs/>
          <w:lang w:val="en-GB" w:eastAsia="fr-FR"/>
        </w:rPr>
        <w:t>19. Further information</w:t>
      </w:r>
    </w:p>
    <w:p w:rsidR="00612C6D" w:rsidRPr="00612C6D" w:rsidRDefault="00612C6D" w:rsidP="00612C6D">
      <w:pPr>
        <w:spacing w:after="0" w:line="240" w:lineRule="auto"/>
        <w:rPr>
          <w:rFonts w:ascii="Times New Roman" w:eastAsia="Times New Roman" w:hAnsi="Times New Roman" w:cs="Times New Roman"/>
          <w:i/>
          <w:iCs/>
          <w:u w:val="single"/>
          <w:lang w:val="en-GB" w:eastAsia="fr-FR"/>
        </w:rPr>
      </w:pPr>
      <w:r w:rsidRPr="00612C6D">
        <w:rPr>
          <w:rFonts w:ascii="Times New Roman" w:eastAsia="Times New Roman" w:hAnsi="Times New Roman" w:cs="Times New Roman"/>
          <w:i/>
          <w:iCs/>
          <w:lang w:val="en-GB" w:eastAsia="fr-FR"/>
        </w:rPr>
        <w:t xml:space="preserve">Additional information may be obtained during working hours from [(SIGAMP service), door number, P.O Box, telephone, fax, e-mail] or online on the COLEPS platform via </w:t>
      </w:r>
      <w:hyperlink r:id="rId10" w:history="1">
        <w:r w:rsidRPr="00612C6D">
          <w:rPr>
            <w:rFonts w:ascii="Times New Roman" w:eastAsia="Times New Roman" w:hAnsi="Times New Roman" w:cs="Times New Roman"/>
            <w:i/>
            <w:iCs/>
            <w:color w:val="0000FF"/>
            <w:u w:val="single"/>
            <w:lang w:val="en-GB" w:eastAsia="fr-FR"/>
          </w:rPr>
          <w:t>http://www.marchespublics.cm</w:t>
        </w:r>
      </w:hyperlink>
      <w:r w:rsidRPr="00612C6D">
        <w:rPr>
          <w:rFonts w:ascii="Times New Roman" w:eastAsia="Times New Roman" w:hAnsi="Times New Roman" w:cs="Times New Roman"/>
          <w:i/>
          <w:iCs/>
          <w:lang w:val="en-GB" w:eastAsia="fr-FR"/>
        </w:rPr>
        <w:t xml:space="preserve"> and </w:t>
      </w:r>
      <w:hyperlink r:id="rId11" w:history="1">
        <w:r w:rsidRPr="00612C6D">
          <w:rPr>
            <w:rFonts w:ascii="Times New Roman" w:eastAsia="Times New Roman" w:hAnsi="Times New Roman" w:cs="Times New Roman"/>
            <w:i/>
            <w:iCs/>
            <w:color w:val="0000FF"/>
            <w:u w:val="single"/>
            <w:lang w:val="en-GB" w:eastAsia="fr-FR"/>
          </w:rPr>
          <w:t>http://www.publiccontracts.cm</w:t>
        </w:r>
      </w:hyperlink>
      <w:r w:rsidRPr="00612C6D">
        <w:rPr>
          <w:rFonts w:ascii="Times New Roman" w:eastAsia="Times New Roman" w:hAnsi="Times New Roman" w:cs="Times New Roman"/>
          <w:i/>
          <w:iCs/>
          <w:u w:val="single"/>
          <w:lang w:val="en-GB" w:eastAsia="fr-FR"/>
        </w:rPr>
        <w:t>, or any other electronic communication means indicated by the Project Owner.</w:t>
      </w:r>
    </w:p>
    <w:p w:rsidR="00612C6D" w:rsidRPr="00612C6D" w:rsidRDefault="00612C6D" w:rsidP="00612C6D">
      <w:pPr>
        <w:spacing w:after="0" w:line="240" w:lineRule="auto"/>
        <w:rPr>
          <w:rFonts w:ascii="Times New Roman" w:eastAsia="Times New Roman" w:hAnsi="Times New Roman" w:cs="Times New Roman"/>
          <w:i/>
          <w:iCs/>
          <w:lang w:val="en-GB" w:eastAsia="fr-FR"/>
        </w:rPr>
      </w:pP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b/>
          <w:bCs/>
          <w:i/>
          <w:iCs/>
          <w:lang w:val="en-GB" w:eastAsia="fr-FR"/>
        </w:rPr>
        <w:t xml:space="preserve">20. </w:t>
      </w:r>
      <w:r w:rsidRPr="00612C6D">
        <w:rPr>
          <w:rFonts w:ascii="Times New Roman" w:eastAsia="Times New Roman" w:hAnsi="Times New Roman" w:cs="Times New Roman"/>
          <w:b/>
          <w:i/>
          <w:iCs/>
          <w:lang w:val="en-GB" w:eastAsia="fr-FR"/>
        </w:rPr>
        <w:t>Fight against corruption and malpractices</w:t>
      </w:r>
    </w:p>
    <w:p w:rsidR="00612C6D" w:rsidRPr="00612C6D" w:rsidRDefault="00612C6D" w:rsidP="00612C6D">
      <w:pPr>
        <w:spacing w:after="0" w:line="240" w:lineRule="auto"/>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612C6D" w:rsidRPr="00612C6D" w:rsidRDefault="00612C6D" w:rsidP="00612C6D">
      <w:pPr>
        <w:spacing w:after="0" w:line="240" w:lineRule="auto"/>
        <w:jc w:val="right"/>
        <w:rPr>
          <w:rFonts w:ascii="Times New Roman" w:eastAsia="Times New Roman" w:hAnsi="Times New Roman" w:cs="Times New Roman"/>
          <w:i/>
          <w:iCs/>
          <w:lang w:val="en-GB" w:eastAsia="fr-FR"/>
        </w:rPr>
      </w:pPr>
      <w:r w:rsidRPr="00612C6D">
        <w:rPr>
          <w:rFonts w:ascii="Times New Roman" w:eastAsia="Times New Roman" w:hAnsi="Times New Roman" w:cs="Times New Roman"/>
          <w:i/>
          <w:iCs/>
          <w:lang w:val="en-GB" w:eastAsia="fr-FR"/>
        </w:rPr>
        <w:t xml:space="preserve">Ma’an, on </w:t>
      </w:r>
      <w:r w:rsidR="006F1111">
        <w:rPr>
          <w:rFonts w:ascii="Times New Roman" w:eastAsia="Times New Roman" w:hAnsi="Times New Roman" w:cs="Times New Roman"/>
          <w:i/>
          <w:iCs/>
          <w:lang w:val="en-GB" w:eastAsia="fr-FR"/>
        </w:rPr>
        <w:t>31/01/2025</w:t>
      </w:r>
      <w:bookmarkStart w:id="14" w:name="_GoBack"/>
      <w:bookmarkEnd w:id="14"/>
    </w:p>
    <w:p w:rsidR="00612C6D" w:rsidRPr="00612C6D" w:rsidRDefault="00612C6D" w:rsidP="00612C6D">
      <w:pPr>
        <w:spacing w:after="0" w:line="240" w:lineRule="auto"/>
        <w:ind w:left="3600" w:firstLine="720"/>
        <w:jc w:val="center"/>
        <w:rPr>
          <w:rFonts w:ascii="Times New Roman" w:eastAsia="Times New Roman" w:hAnsi="Times New Roman" w:cs="Times New Roman"/>
          <w:i/>
          <w:iCs/>
          <w:lang w:val="en-GB" w:eastAsia="fr-FR"/>
        </w:rPr>
      </w:pPr>
    </w:p>
    <w:p w:rsidR="00612C6D" w:rsidRPr="00612C6D" w:rsidRDefault="00612C6D" w:rsidP="00612C6D">
      <w:pPr>
        <w:spacing w:after="0" w:line="240" w:lineRule="auto"/>
        <w:ind w:left="5040" w:firstLine="720"/>
        <w:jc w:val="center"/>
        <w:rPr>
          <w:rFonts w:ascii="Times New Roman" w:eastAsia="Times New Roman" w:hAnsi="Times New Roman" w:cs="Times New Roman"/>
          <w:i/>
          <w:iCs/>
          <w:lang w:val="en-GB" w:eastAsia="fr-FR"/>
        </w:rPr>
      </w:pPr>
      <w:r w:rsidRPr="00612C6D">
        <w:rPr>
          <w:rFonts w:ascii="Times New Roman" w:eastAsia="Times New Roman" w:hAnsi="Times New Roman" w:cs="Times New Roman"/>
          <w:b/>
          <w:iCs/>
          <w:lang w:val="en-GB" w:eastAsia="fr-FR"/>
        </w:rPr>
        <w:t>The Mayor (Project Owner</w:t>
      </w:r>
      <w:r w:rsidRPr="00612C6D">
        <w:rPr>
          <w:rFonts w:ascii="Times New Roman" w:eastAsia="Times New Roman" w:hAnsi="Times New Roman" w:cs="Times New Roman"/>
          <w:i/>
          <w:iCs/>
          <w:lang w:val="en-GB" w:eastAsia="fr-FR"/>
        </w:rPr>
        <w:t xml:space="preserve">) </w:t>
      </w:r>
    </w:p>
    <w:p w:rsidR="00612C6D" w:rsidRPr="00612C6D" w:rsidRDefault="00612C6D" w:rsidP="00612C6D">
      <w:pPr>
        <w:spacing w:after="0" w:line="240" w:lineRule="auto"/>
        <w:jc w:val="right"/>
        <w:rPr>
          <w:rFonts w:ascii="Times New Roman" w:eastAsia="Times New Roman" w:hAnsi="Times New Roman" w:cs="Times New Roman"/>
          <w:b/>
          <w:i/>
          <w:iCs/>
          <w:sz w:val="24"/>
          <w:szCs w:val="24"/>
          <w:u w:val="single"/>
          <w:lang w:eastAsia="fr-FR"/>
        </w:rPr>
      </w:pPr>
    </w:p>
    <w:p w:rsidR="00612C6D" w:rsidRPr="00612C6D" w:rsidRDefault="00612C6D" w:rsidP="00612C6D">
      <w:pPr>
        <w:spacing w:after="0" w:line="240" w:lineRule="auto"/>
        <w:rPr>
          <w:rFonts w:ascii="Times New Roman" w:eastAsia="Times New Roman" w:hAnsi="Times New Roman" w:cs="Times New Roman"/>
          <w:i/>
          <w:iCs/>
          <w:szCs w:val="24"/>
          <w:lang w:eastAsia="fr-FR"/>
        </w:rPr>
      </w:pPr>
      <w:r w:rsidRPr="00612C6D">
        <w:rPr>
          <w:rFonts w:ascii="Times New Roman" w:eastAsia="Times New Roman" w:hAnsi="Times New Roman" w:cs="Times New Roman"/>
          <w:b/>
          <w:i/>
          <w:iCs/>
          <w:szCs w:val="24"/>
          <w:u w:val="single"/>
          <w:lang w:eastAsia="fr-FR"/>
        </w:rPr>
        <w:t>Copies</w:t>
      </w:r>
      <w:r w:rsidRPr="00612C6D">
        <w:rPr>
          <w:rFonts w:ascii="Times New Roman" w:eastAsia="Times New Roman" w:hAnsi="Times New Roman" w:cs="Times New Roman"/>
          <w:b/>
          <w:i/>
          <w:iCs/>
          <w:szCs w:val="24"/>
          <w:lang w:eastAsia="fr-FR"/>
        </w:rPr>
        <w:t xml:space="preserve"> :</w:t>
      </w:r>
      <w:r w:rsidRPr="00612C6D">
        <w:rPr>
          <w:rFonts w:ascii="Times New Roman" w:eastAsia="Times New Roman" w:hAnsi="Times New Roman" w:cs="Times New Roman"/>
          <w:i/>
          <w:iCs/>
          <w:szCs w:val="24"/>
          <w:lang w:eastAsia="fr-FR"/>
        </w:rPr>
        <w:t xml:space="preserve"> </w:t>
      </w:r>
    </w:p>
    <w:p w:rsidR="00612C6D" w:rsidRPr="00612C6D" w:rsidRDefault="00612C6D" w:rsidP="00612C6D">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612C6D">
        <w:rPr>
          <w:rFonts w:ascii="Times New Roman" w:eastAsia="Times New Roman" w:hAnsi="Times New Roman" w:cs="Times New Roman"/>
          <w:b/>
          <w:i/>
          <w:iCs/>
          <w:sz w:val="18"/>
          <w:szCs w:val="24"/>
          <w:lang w:val="en-GB" w:eastAsia="fr-FR"/>
        </w:rPr>
        <w:t>Authority in charge of Public Contracts (MINMAP);</w:t>
      </w:r>
    </w:p>
    <w:p w:rsidR="00612C6D" w:rsidRPr="00612C6D" w:rsidRDefault="00612C6D" w:rsidP="00612C6D">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612C6D">
        <w:rPr>
          <w:rFonts w:ascii="Times New Roman" w:eastAsia="Times New Roman" w:hAnsi="Times New Roman" w:cs="Times New Roman"/>
          <w:b/>
          <w:i/>
          <w:iCs/>
          <w:sz w:val="18"/>
          <w:szCs w:val="24"/>
          <w:lang w:val="en-GB" w:eastAsia="fr-FR"/>
        </w:rPr>
        <w:t xml:space="preserve">ARMP </w:t>
      </w:r>
    </w:p>
    <w:p w:rsidR="00612C6D" w:rsidRPr="00612C6D" w:rsidRDefault="00612C6D" w:rsidP="00612C6D">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612C6D">
        <w:rPr>
          <w:rFonts w:ascii="Times New Roman" w:eastAsia="Times New Roman" w:hAnsi="Times New Roman" w:cs="Times New Roman"/>
          <w:b/>
          <w:bCs/>
          <w:i/>
          <w:iCs/>
          <w:sz w:val="18"/>
          <w:szCs w:val="24"/>
          <w:lang w:val="en-GB" w:eastAsia="fr-FR"/>
        </w:rPr>
        <w:t>Project Owner concerned</w:t>
      </w:r>
      <w:r w:rsidRPr="00612C6D">
        <w:rPr>
          <w:rFonts w:ascii="Times New Roman" w:eastAsia="Times New Roman" w:hAnsi="Times New Roman" w:cs="Times New Roman"/>
          <w:i/>
          <w:iCs/>
          <w:sz w:val="18"/>
          <w:szCs w:val="24"/>
          <w:lang w:val="en-GB" w:eastAsia="fr-FR"/>
        </w:rPr>
        <w:t>,</w:t>
      </w:r>
      <w:r w:rsidRPr="00612C6D">
        <w:rPr>
          <w:rFonts w:ascii="Times New Roman" w:eastAsia="Times New Roman" w:hAnsi="Times New Roman" w:cs="Times New Roman"/>
          <w:b/>
          <w:i/>
          <w:iCs/>
          <w:sz w:val="18"/>
          <w:szCs w:val="24"/>
          <w:lang w:val="en-GB" w:eastAsia="fr-FR"/>
        </w:rPr>
        <w:t xml:space="preserve"> if applicable (SIGAMP); </w:t>
      </w:r>
    </w:p>
    <w:p w:rsidR="00612C6D" w:rsidRPr="00612C6D" w:rsidRDefault="00612C6D" w:rsidP="00612C6D">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612C6D">
        <w:rPr>
          <w:rFonts w:ascii="Times New Roman" w:eastAsia="Times New Roman" w:hAnsi="Times New Roman" w:cs="Times New Roman"/>
          <w:b/>
          <w:i/>
          <w:iCs/>
          <w:sz w:val="18"/>
          <w:szCs w:val="24"/>
          <w:lang w:val="en-GB" w:eastAsia="fr-FR"/>
        </w:rPr>
        <w:t>Chairperson of the T B concerned;</w:t>
      </w:r>
    </w:p>
    <w:p w:rsidR="00612C6D" w:rsidRPr="00612C6D" w:rsidRDefault="00612C6D" w:rsidP="00612C6D">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eastAsia="fr-FR"/>
        </w:rPr>
      </w:pPr>
      <w:r w:rsidRPr="00612C6D">
        <w:rPr>
          <w:rFonts w:ascii="Times New Roman" w:eastAsia="Times New Roman" w:hAnsi="Times New Roman" w:cs="Times New Roman"/>
          <w:b/>
          <w:i/>
          <w:iCs/>
          <w:sz w:val="18"/>
          <w:szCs w:val="24"/>
          <w:lang w:eastAsia="fr-FR"/>
        </w:rPr>
        <w:t xml:space="preserve">Notice </w:t>
      </w:r>
      <w:proofErr w:type="spellStart"/>
      <w:r w:rsidRPr="00612C6D">
        <w:rPr>
          <w:rFonts w:ascii="Times New Roman" w:eastAsia="Times New Roman" w:hAnsi="Times New Roman" w:cs="Times New Roman"/>
          <w:b/>
          <w:i/>
          <w:iCs/>
          <w:sz w:val="18"/>
          <w:szCs w:val="24"/>
          <w:lang w:eastAsia="fr-FR"/>
        </w:rPr>
        <w:t>board</w:t>
      </w:r>
      <w:proofErr w:type="spellEnd"/>
      <w:r w:rsidRPr="00612C6D">
        <w:rPr>
          <w:rFonts w:ascii="Times New Roman" w:eastAsia="Times New Roman" w:hAnsi="Times New Roman" w:cs="Times New Roman"/>
          <w:b/>
          <w:i/>
          <w:iCs/>
          <w:sz w:val="18"/>
          <w:szCs w:val="24"/>
          <w:lang w:eastAsia="fr-FR"/>
        </w:rPr>
        <w:t>/file</w:t>
      </w:r>
    </w:p>
    <w:p w:rsidR="007D337E" w:rsidRDefault="007D337E"/>
    <w:sectPr w:rsidR="007D33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2C4" w:rsidRDefault="004712C4" w:rsidP="00612C6D">
      <w:pPr>
        <w:spacing w:after="0" w:line="240" w:lineRule="auto"/>
      </w:pPr>
      <w:r>
        <w:separator/>
      </w:r>
    </w:p>
  </w:endnote>
  <w:endnote w:type="continuationSeparator" w:id="0">
    <w:p w:rsidR="004712C4" w:rsidRDefault="004712C4" w:rsidP="0061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2C4" w:rsidRDefault="004712C4" w:rsidP="00612C6D">
      <w:pPr>
        <w:spacing w:after="0" w:line="240" w:lineRule="auto"/>
      </w:pPr>
      <w:r>
        <w:separator/>
      </w:r>
    </w:p>
  </w:footnote>
  <w:footnote w:type="continuationSeparator" w:id="0">
    <w:p w:rsidR="004712C4" w:rsidRDefault="004712C4" w:rsidP="00612C6D">
      <w:pPr>
        <w:spacing w:after="0" w:line="240" w:lineRule="auto"/>
      </w:pPr>
      <w:r>
        <w:continuationSeparator/>
      </w:r>
    </w:p>
  </w:footnote>
  <w:footnote w:id="1">
    <w:p w:rsidR="00AC13E0" w:rsidRPr="004971E9" w:rsidRDefault="00AC13E0" w:rsidP="00612C6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0"/>
  </w:num>
  <w:num w:numId="3">
    <w:abstractNumId w:val="7"/>
  </w:num>
  <w:num w:numId="4">
    <w:abstractNumId w:val="5"/>
  </w:num>
  <w:num w:numId="5">
    <w:abstractNumId w:val="3"/>
  </w:num>
  <w:num w:numId="6">
    <w:abstractNumId w:val="4"/>
  </w:num>
  <w:num w:numId="7">
    <w:abstractNumId w:val="8"/>
  </w:num>
  <w:num w:numId="8">
    <w:abstractNumId w:val="2"/>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4712C4"/>
    <w:rsid w:val="00612C6D"/>
    <w:rsid w:val="006F1111"/>
    <w:rsid w:val="007D337E"/>
    <w:rsid w:val="00AC1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59FE"/>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0" Type="http://schemas.openxmlformats.org/officeDocument/2006/relationships/hyperlink" Target="http://www.marchespublics.cm" TargetMode="External"/><Relationship Id="rId4" Type="http://schemas.openxmlformats.org/officeDocument/2006/relationships/webSettings" Target="webSettings.xml"/><Relationship Id="rId9" Type="http://schemas.openxmlformats.org/officeDocument/2006/relationships/hyperlink" Target="http://www.arm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3429</Words>
  <Characters>18864</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2025-02-03T09:30:00Z</dcterms:created>
  <dcterms:modified xsi:type="dcterms:W3CDTF">2025-02-03T09:36:00Z</dcterms:modified>
</cp:coreProperties>
</file>